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0240" w14:textId="77777777" w:rsidR="002310E8" w:rsidRDefault="002310E8"/>
    <w:p w14:paraId="79A7B8BB" w14:textId="64B6A09A" w:rsidR="000168E7" w:rsidRPr="00E2552A" w:rsidRDefault="000168E7" w:rsidP="00337881">
      <w:pPr>
        <w:pStyle w:val="Heading"/>
        <w:jc w:val="center"/>
      </w:pPr>
      <w:bookmarkStart w:id="0" w:name="_heading=h.1fob9te"/>
      <w:bookmarkEnd w:id="0"/>
      <w:r w:rsidRPr="00E2552A">
        <w:t>Yealink</w:t>
      </w:r>
      <w:r w:rsidRPr="00E2552A">
        <w:rPr>
          <w:position w:val="13"/>
        </w:rPr>
        <w:t xml:space="preserve">® </w:t>
      </w:r>
      <w:r>
        <w:t>Bring Your Own (BYOD) Device Guide</w:t>
      </w:r>
    </w:p>
    <w:p w14:paraId="704E0246" w14:textId="77777777" w:rsidR="002310E8" w:rsidRDefault="002310E8" w:rsidP="00D567D0">
      <w:pPr>
        <w:pStyle w:val="Heading3"/>
        <w:numPr>
          <w:ilvl w:val="0"/>
          <w:numId w:val="0"/>
        </w:numPr>
        <w:tabs>
          <w:tab w:val="left" w:pos="0"/>
        </w:tabs>
      </w:pPr>
    </w:p>
    <w:p w14:paraId="1620C64B" w14:textId="75572CCB" w:rsidR="000168E7" w:rsidRDefault="000168E7" w:rsidP="00256D78">
      <w:pPr>
        <w:tabs>
          <w:tab w:val="left" w:pos="9077"/>
        </w:tabs>
      </w:pPr>
      <w:bookmarkStart w:id="1" w:name="_heading=h.3znysh7"/>
      <w:bookmarkEnd w:id="1"/>
      <w:r w:rsidRPr="000168E7">
        <w:t xml:space="preserve">If you already have </w:t>
      </w:r>
      <w:r w:rsidR="004D0CE4">
        <w:t xml:space="preserve">Yealink </w:t>
      </w:r>
      <w:r w:rsidRPr="000168E7">
        <w:t xml:space="preserve">devices, they may be compatible with the </w:t>
      </w:r>
      <w:r w:rsidR="0025169D" w:rsidRPr="0025169D">
        <w:rPr>
          <w:b/>
          <w:bCs/>
        </w:rPr>
        <w:t>Replace Title</w:t>
      </w:r>
      <w:r w:rsidRPr="000168E7">
        <w:t xml:space="preserve"> solution. For Yealink, </w:t>
      </w:r>
      <w:r w:rsidR="0025169D" w:rsidRPr="0025169D">
        <w:rPr>
          <w:b/>
          <w:bCs/>
        </w:rPr>
        <w:t>Replace Title</w:t>
      </w:r>
      <w:r w:rsidR="0025169D">
        <w:t xml:space="preserve"> </w:t>
      </w:r>
      <w:r w:rsidRPr="000168E7">
        <w:t xml:space="preserve">currently accepts the </w:t>
      </w:r>
      <w:r>
        <w:t>models listed in the table below</w:t>
      </w:r>
      <w:r w:rsidRPr="000168E7">
        <w:t>. If you already have one of these devices, just follow the instructions to incorporate it into your service.</w:t>
      </w:r>
    </w:p>
    <w:p w14:paraId="497BC76E" w14:textId="77777777" w:rsidR="007018C5" w:rsidRDefault="007018C5" w:rsidP="00256D78">
      <w:pPr>
        <w:tabs>
          <w:tab w:val="left" w:pos="9077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754"/>
        <w:gridCol w:w="2754"/>
      </w:tblGrid>
      <w:tr w:rsidR="00AC4A5A" w14:paraId="4C299F06" w14:textId="77777777" w:rsidTr="00AC4A5A">
        <w:trPr>
          <w:jc w:val="center"/>
        </w:trPr>
        <w:tc>
          <w:tcPr>
            <w:tcW w:w="8262" w:type="dxa"/>
            <w:gridSpan w:val="3"/>
            <w:shd w:val="clear" w:color="auto" w:fill="ACB9CA" w:themeFill="text2" w:themeFillTint="66"/>
          </w:tcPr>
          <w:p w14:paraId="3DE6A2BD" w14:textId="7E23183E" w:rsidR="00AC4A5A" w:rsidRPr="00A83E4F" w:rsidRDefault="00AC4A5A" w:rsidP="00A83E4F">
            <w:pPr>
              <w:tabs>
                <w:tab w:val="left" w:pos="9077"/>
              </w:tabs>
              <w:jc w:val="center"/>
            </w:pPr>
            <w:r w:rsidRPr="00A83E4F">
              <w:t xml:space="preserve">Supported </w:t>
            </w:r>
            <w:r>
              <w:t xml:space="preserve">Yealink </w:t>
            </w:r>
            <w:r w:rsidRPr="00A83E4F">
              <w:t>Models</w:t>
            </w:r>
          </w:p>
        </w:tc>
      </w:tr>
      <w:tr w:rsidR="00AC4A5A" w14:paraId="11DB205A" w14:textId="77777777" w:rsidTr="00AC4A5A">
        <w:trPr>
          <w:jc w:val="center"/>
        </w:trPr>
        <w:tc>
          <w:tcPr>
            <w:tcW w:w="2754" w:type="dxa"/>
          </w:tcPr>
          <w:p w14:paraId="73C68257" w14:textId="7A472212" w:rsidR="00AC4A5A" w:rsidRDefault="00AC4A5A" w:rsidP="00256D78">
            <w:pPr>
              <w:tabs>
                <w:tab w:val="left" w:pos="9077"/>
              </w:tabs>
            </w:pPr>
            <w:r>
              <w:t>SIP-T33G</w:t>
            </w:r>
          </w:p>
        </w:tc>
        <w:tc>
          <w:tcPr>
            <w:tcW w:w="2754" w:type="dxa"/>
          </w:tcPr>
          <w:p w14:paraId="218349A8" w14:textId="70273A23" w:rsidR="00AC4A5A" w:rsidRDefault="00AC4A5A" w:rsidP="00256D78">
            <w:pPr>
              <w:tabs>
                <w:tab w:val="left" w:pos="9077"/>
              </w:tabs>
            </w:pPr>
            <w:r>
              <w:t>SIP-T54W</w:t>
            </w:r>
          </w:p>
        </w:tc>
        <w:tc>
          <w:tcPr>
            <w:tcW w:w="2754" w:type="dxa"/>
          </w:tcPr>
          <w:p w14:paraId="44AD63DC" w14:textId="585D194B" w:rsidR="00AC4A5A" w:rsidRDefault="00556669" w:rsidP="00256D78">
            <w:pPr>
              <w:tabs>
                <w:tab w:val="left" w:pos="9077"/>
              </w:tabs>
            </w:pPr>
            <w:r>
              <w:t>CP965</w:t>
            </w:r>
          </w:p>
        </w:tc>
      </w:tr>
      <w:tr w:rsidR="00AC4A5A" w14:paraId="1E23C2C4" w14:textId="77777777" w:rsidTr="00AC4A5A">
        <w:trPr>
          <w:jc w:val="center"/>
        </w:trPr>
        <w:tc>
          <w:tcPr>
            <w:tcW w:w="2754" w:type="dxa"/>
          </w:tcPr>
          <w:p w14:paraId="1E74E2AE" w14:textId="18123839" w:rsidR="00AC4A5A" w:rsidRDefault="00AC4A5A" w:rsidP="00256D78">
            <w:pPr>
              <w:tabs>
                <w:tab w:val="left" w:pos="9077"/>
              </w:tabs>
            </w:pPr>
            <w:r>
              <w:t>SIP-T43U</w:t>
            </w:r>
          </w:p>
        </w:tc>
        <w:tc>
          <w:tcPr>
            <w:tcW w:w="2754" w:type="dxa"/>
          </w:tcPr>
          <w:p w14:paraId="0528F9B7" w14:textId="5D764E65" w:rsidR="00AC4A5A" w:rsidRDefault="00AC4A5A" w:rsidP="00256D78">
            <w:pPr>
              <w:tabs>
                <w:tab w:val="left" w:pos="9077"/>
              </w:tabs>
            </w:pPr>
            <w:r>
              <w:t>SIP-T57W</w:t>
            </w:r>
          </w:p>
        </w:tc>
        <w:tc>
          <w:tcPr>
            <w:tcW w:w="2754" w:type="dxa"/>
          </w:tcPr>
          <w:p w14:paraId="1000A66B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AC4A5A" w14:paraId="60B863BC" w14:textId="77777777" w:rsidTr="00AC4A5A">
        <w:trPr>
          <w:jc w:val="center"/>
        </w:trPr>
        <w:tc>
          <w:tcPr>
            <w:tcW w:w="2754" w:type="dxa"/>
          </w:tcPr>
          <w:p w14:paraId="5CF38BA1" w14:textId="052C7D66" w:rsidR="00AC4A5A" w:rsidRDefault="00AC4A5A" w:rsidP="00256D78">
            <w:pPr>
              <w:tabs>
                <w:tab w:val="left" w:pos="9077"/>
              </w:tabs>
            </w:pPr>
            <w:r>
              <w:t>SIP-T46U</w:t>
            </w:r>
          </w:p>
        </w:tc>
        <w:tc>
          <w:tcPr>
            <w:tcW w:w="2754" w:type="dxa"/>
          </w:tcPr>
          <w:p w14:paraId="064082B2" w14:textId="6E289A10" w:rsidR="00AC4A5A" w:rsidRDefault="00AC4A5A" w:rsidP="00256D78">
            <w:pPr>
              <w:tabs>
                <w:tab w:val="left" w:pos="9077"/>
              </w:tabs>
            </w:pPr>
            <w:r>
              <w:t>CP960</w:t>
            </w:r>
          </w:p>
        </w:tc>
        <w:tc>
          <w:tcPr>
            <w:tcW w:w="2754" w:type="dxa"/>
          </w:tcPr>
          <w:p w14:paraId="73E2AD05" w14:textId="77777777" w:rsidR="00AC4A5A" w:rsidRDefault="00AC4A5A" w:rsidP="00256D78">
            <w:pPr>
              <w:tabs>
                <w:tab w:val="left" w:pos="9077"/>
              </w:tabs>
            </w:pPr>
          </w:p>
        </w:tc>
      </w:tr>
      <w:tr w:rsidR="00AC4A5A" w14:paraId="1352C3CD" w14:textId="77777777" w:rsidTr="00AC4A5A">
        <w:trPr>
          <w:jc w:val="center"/>
        </w:trPr>
        <w:tc>
          <w:tcPr>
            <w:tcW w:w="2754" w:type="dxa"/>
          </w:tcPr>
          <w:p w14:paraId="1CD71125" w14:textId="608C4E7A" w:rsidR="00AC4A5A" w:rsidRDefault="00AC4A5A" w:rsidP="00256D78">
            <w:pPr>
              <w:tabs>
                <w:tab w:val="left" w:pos="9077"/>
              </w:tabs>
            </w:pPr>
            <w:r>
              <w:t>SIP-T53W</w:t>
            </w:r>
          </w:p>
        </w:tc>
        <w:tc>
          <w:tcPr>
            <w:tcW w:w="2754" w:type="dxa"/>
          </w:tcPr>
          <w:p w14:paraId="01B976DC" w14:textId="6BB59D02" w:rsidR="00AC4A5A" w:rsidRDefault="00556669" w:rsidP="00256D78">
            <w:pPr>
              <w:tabs>
                <w:tab w:val="left" w:pos="9077"/>
              </w:tabs>
            </w:pPr>
            <w:r>
              <w:t>CP925</w:t>
            </w:r>
          </w:p>
        </w:tc>
        <w:tc>
          <w:tcPr>
            <w:tcW w:w="2754" w:type="dxa"/>
          </w:tcPr>
          <w:p w14:paraId="43119529" w14:textId="77777777" w:rsidR="00AC4A5A" w:rsidRDefault="00AC4A5A" w:rsidP="00256D78">
            <w:pPr>
              <w:tabs>
                <w:tab w:val="left" w:pos="9077"/>
              </w:tabs>
            </w:pPr>
          </w:p>
        </w:tc>
      </w:tr>
    </w:tbl>
    <w:p w14:paraId="5E56678C" w14:textId="77777777" w:rsidR="00AC4A5A" w:rsidRDefault="00AC4A5A" w:rsidP="00256D78">
      <w:pPr>
        <w:tabs>
          <w:tab w:val="left" w:pos="9077"/>
        </w:tabs>
      </w:pPr>
    </w:p>
    <w:p w14:paraId="11E256DC" w14:textId="77777777" w:rsidR="00AC4A5A" w:rsidRDefault="00AC4A5A" w:rsidP="00120D26">
      <w:pPr>
        <w:pStyle w:val="Heading2"/>
      </w:pPr>
      <w:r>
        <w:t>Before You Begin</w:t>
      </w:r>
    </w:p>
    <w:p w14:paraId="5BD49A38" w14:textId="35A1DBEE" w:rsidR="009D1A34" w:rsidRDefault="00120D26" w:rsidP="00256D78">
      <w:pPr>
        <w:tabs>
          <w:tab w:val="left" w:pos="9077"/>
        </w:tabs>
      </w:pPr>
      <w:proofErr w:type="gramStart"/>
      <w:r w:rsidRPr="00120D26">
        <w:t>In order to</w:t>
      </w:r>
      <w:proofErr w:type="gramEnd"/>
      <w:r w:rsidRPr="00120D26">
        <w:t xml:space="preserve"> configure your devices, specific information is needed. At the time you place your </w:t>
      </w:r>
      <w:r w:rsidR="0025169D" w:rsidRPr="0025169D">
        <w:rPr>
          <w:b/>
          <w:bCs/>
        </w:rPr>
        <w:t>Replace Title</w:t>
      </w:r>
      <w:r w:rsidRPr="00120D26">
        <w:t xml:space="preserve"> order, please provide a MAC address for each Yealink device. (The MAC address is listed on the bottom or back of the device</w:t>
      </w:r>
      <w:r w:rsidR="009D1A34">
        <w:t>)</w:t>
      </w:r>
      <w:r w:rsidRPr="00120D26">
        <w:t>. Once we have that information</w:t>
      </w:r>
      <w:r w:rsidR="00A24FF3">
        <w:t xml:space="preserve"> </w:t>
      </w:r>
      <w:r w:rsidRPr="00120D26">
        <w:t xml:space="preserve">and your order is complete, </w:t>
      </w:r>
      <w:r w:rsidR="0025169D" w:rsidRPr="0025169D">
        <w:rPr>
          <w:b/>
          <w:bCs/>
        </w:rPr>
        <w:t>Replace Title</w:t>
      </w:r>
      <w:r w:rsidRPr="00120D26">
        <w:t xml:space="preserve"> will email you activation codes for your Yealink devices.</w:t>
      </w:r>
      <w:r w:rsidR="00A21481">
        <w:t xml:space="preserve"> You will need these towards the end of the instructions below.</w:t>
      </w:r>
    </w:p>
    <w:p w14:paraId="7D7C4774" w14:textId="7FB7CFF1" w:rsidR="009D1A34" w:rsidRDefault="00DB2053" w:rsidP="00DA74F0">
      <w:pPr>
        <w:pStyle w:val="Heading2"/>
      </w:pPr>
      <w:r>
        <w:t>Repointing</w:t>
      </w:r>
      <w:r w:rsidR="009D1A34">
        <w:t xml:space="preserve"> </w:t>
      </w:r>
      <w:r w:rsidR="00F804F0">
        <w:t xml:space="preserve">and Activating </w:t>
      </w:r>
      <w:r w:rsidR="009D1A34">
        <w:t>Yealink Devices</w:t>
      </w:r>
    </w:p>
    <w:p w14:paraId="42B7D73E" w14:textId="416A8D7C" w:rsidR="00DB2053" w:rsidRPr="00DB2053" w:rsidRDefault="00DB2053" w:rsidP="00DB2053">
      <w:r>
        <w:t xml:space="preserve">To </w:t>
      </w:r>
      <w:r w:rsidR="00F804F0">
        <w:t>begin</w:t>
      </w:r>
      <w:r>
        <w:t xml:space="preserve">, you will need to factory reset and repoint the </w:t>
      </w:r>
      <w:r w:rsidR="00F17DAD">
        <w:t xml:space="preserve">devices to the </w:t>
      </w:r>
      <w:r w:rsidR="0025169D" w:rsidRPr="0025169D">
        <w:rPr>
          <w:b/>
          <w:bCs/>
        </w:rPr>
        <w:t>Replace Title</w:t>
      </w:r>
      <w:r w:rsidR="00F17DAD">
        <w:t xml:space="preserve"> service. Follow the instructions below.</w:t>
      </w:r>
    </w:p>
    <w:p w14:paraId="0E811DD6" w14:textId="77777777" w:rsidR="00DA5005" w:rsidRDefault="00DA5005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>Reset the device to factory default settings.</w:t>
      </w:r>
    </w:p>
    <w:p w14:paraId="4680BEE8" w14:textId="3BC4E68E" w:rsidR="00DA5005" w:rsidRDefault="00DA5005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SIP-T33G, SIP-T43U, SIP-T46U, SIP-T53W and SIP-T54W, press-and-hold </w:t>
      </w:r>
      <w:r w:rsidRPr="00476E31">
        <w:rPr>
          <w:b/>
          <w:bCs/>
        </w:rPr>
        <w:t>OK</w:t>
      </w:r>
      <w:r>
        <w:t xml:space="preserve"> for </w:t>
      </w:r>
      <w:r w:rsidR="00BD5CA9">
        <w:t>at least 6</w:t>
      </w:r>
      <w:r w:rsidR="00FA0129">
        <w:t>-7</w:t>
      </w:r>
      <w:r>
        <w:t xml:space="preserve"> seconds.</w:t>
      </w:r>
    </w:p>
    <w:p w14:paraId="4C95048D" w14:textId="31AE04E2" w:rsidR="00AB0F87" w:rsidRDefault="00AB0F87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SIP-T57W, press-and-hold the </w:t>
      </w:r>
      <w:r w:rsidR="008B7675" w:rsidRPr="00476E31">
        <w:rPr>
          <w:b/>
          <w:bCs/>
        </w:rPr>
        <w:t>Redial</w:t>
      </w:r>
      <w:r w:rsidR="008B7675">
        <w:t xml:space="preserve"> key (right above the Speakerphone key) for at least 6-7 seconds.</w:t>
      </w:r>
    </w:p>
    <w:p w14:paraId="7BFE3082" w14:textId="7FA0AEB4" w:rsidR="009E09EB" w:rsidRDefault="009E09EB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CP960, press-and-hold both </w:t>
      </w:r>
      <w:r w:rsidRPr="00476E31">
        <w:rPr>
          <w:b/>
          <w:bCs/>
        </w:rPr>
        <w:t xml:space="preserve">Mic </w:t>
      </w:r>
      <w:r w:rsidR="00741C57" w:rsidRPr="00476E31">
        <w:rPr>
          <w:b/>
          <w:bCs/>
        </w:rPr>
        <w:t>Mute buttons</w:t>
      </w:r>
      <w:r w:rsidR="00741C57">
        <w:t xml:space="preserve"> simultaneously for at least 6-7 seconds.</w:t>
      </w:r>
    </w:p>
    <w:p w14:paraId="525B2DDE" w14:textId="5C55DEE1" w:rsidR="00562DE9" w:rsidRDefault="00562DE9" w:rsidP="002A2D1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CP925, press-and-hold the </w:t>
      </w:r>
      <w:proofErr w:type="gramStart"/>
      <w:r w:rsidRPr="00435E00">
        <w:rPr>
          <w:b/>
          <w:bCs/>
        </w:rPr>
        <w:t>Home</w:t>
      </w:r>
      <w:proofErr w:type="gramEnd"/>
      <w:r>
        <w:t xml:space="preserve"> button for approximately 10 seconds.</w:t>
      </w:r>
    </w:p>
    <w:p w14:paraId="417EEA46" w14:textId="6CE4F667" w:rsidR="00DA5005" w:rsidRDefault="00DA5005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The phone </w:t>
      </w:r>
      <w:r w:rsidR="00BD5CA9">
        <w:t>will prompt “</w:t>
      </w:r>
      <w:r w:rsidR="006F6FF9">
        <w:t>Reset to factory setting?”.</w:t>
      </w:r>
    </w:p>
    <w:p w14:paraId="2802B22A" w14:textId="39D927F9" w:rsidR="006F6FF9" w:rsidRDefault="006F6FF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Press </w:t>
      </w:r>
      <w:r w:rsidRPr="00476E31">
        <w:rPr>
          <w:b/>
          <w:bCs/>
        </w:rPr>
        <w:t>OK</w:t>
      </w:r>
      <w:r>
        <w:t>.</w:t>
      </w:r>
    </w:p>
    <w:p w14:paraId="5ADF49FB" w14:textId="6DF493A2" w:rsidR="000242E0" w:rsidRDefault="000242E0" w:rsidP="000242E0">
      <w:pPr>
        <w:pStyle w:val="ListParagraph"/>
        <w:numPr>
          <w:ilvl w:val="1"/>
          <w:numId w:val="26"/>
        </w:numPr>
        <w:tabs>
          <w:tab w:val="left" w:pos="9077"/>
        </w:tabs>
      </w:pPr>
      <w:r>
        <w:t>Enter the admin password. Contact support if you don’t know the password. Press OK to continue.</w:t>
      </w:r>
    </w:p>
    <w:p w14:paraId="5AD09FBE" w14:textId="304B018E" w:rsidR="0086442C" w:rsidRDefault="0086442C" w:rsidP="0086442C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CP965, touch </w:t>
      </w:r>
      <w:r w:rsidRPr="004C3CEC">
        <w:rPr>
          <w:b/>
          <w:bCs/>
        </w:rPr>
        <w:t>More</w:t>
      </w:r>
      <w:r>
        <w:t xml:space="preserve">, then </w:t>
      </w:r>
      <w:r w:rsidRPr="004C3CEC">
        <w:rPr>
          <w:b/>
          <w:bCs/>
        </w:rPr>
        <w:t>Settings</w:t>
      </w:r>
      <w:r>
        <w:t xml:space="preserve">, </w:t>
      </w:r>
      <w:r w:rsidRPr="004C3CEC">
        <w:rPr>
          <w:b/>
          <w:bCs/>
        </w:rPr>
        <w:t>Enter Admin Password</w:t>
      </w:r>
      <w:r>
        <w:t xml:space="preserve"> at the bottom, touch </w:t>
      </w:r>
      <w:r w:rsidRPr="004C3CEC">
        <w:rPr>
          <w:b/>
          <w:bCs/>
        </w:rPr>
        <w:t>Done</w:t>
      </w:r>
      <w:r>
        <w:t xml:space="preserve">, touch </w:t>
      </w:r>
      <w:r w:rsidRPr="004C3CEC">
        <w:rPr>
          <w:b/>
          <w:bCs/>
        </w:rPr>
        <w:t>Reset Config</w:t>
      </w:r>
      <w:r>
        <w:t xml:space="preserve">, touch </w:t>
      </w:r>
      <w:r w:rsidRPr="004C3CEC">
        <w:rPr>
          <w:b/>
          <w:bCs/>
        </w:rPr>
        <w:t>Reset to Factory Settings</w:t>
      </w:r>
      <w:r>
        <w:t xml:space="preserve">, touch </w:t>
      </w:r>
      <w:r w:rsidRPr="004C3CEC">
        <w:rPr>
          <w:b/>
          <w:bCs/>
        </w:rPr>
        <w:t>OK</w:t>
      </w:r>
      <w:r>
        <w:t>.</w:t>
      </w:r>
    </w:p>
    <w:p w14:paraId="0BD325E4" w14:textId="086DC634" w:rsidR="00FA0129" w:rsidRDefault="00FA0129" w:rsidP="00DA500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phone to reset </w:t>
      </w:r>
      <w:r w:rsidR="00AE5D4F">
        <w:t>and return to factory settings.</w:t>
      </w:r>
    </w:p>
    <w:p w14:paraId="12F30D0B" w14:textId="2D663EB7" w:rsidR="00E25DB7" w:rsidRDefault="00E25DB7" w:rsidP="00DA5005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Capture the </w:t>
      </w:r>
      <w:r w:rsidR="004571B8">
        <w:t>phone’s</w:t>
      </w:r>
      <w:r>
        <w:t xml:space="preserve"> IP address.</w:t>
      </w:r>
    </w:p>
    <w:p w14:paraId="3807AAA1" w14:textId="77777777" w:rsidR="008D3151" w:rsidRDefault="008D3151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>For the SIP-T33G, SIP-T43U, SIP-T46U, SIP-T53W and SIP-T54W, p</w:t>
      </w:r>
      <w:r w:rsidR="00E25DB7">
        <w:t xml:space="preserve">ress the </w:t>
      </w:r>
      <w:r w:rsidR="00301ED3" w:rsidRPr="00476E31">
        <w:rPr>
          <w:b/>
          <w:bCs/>
        </w:rPr>
        <w:t>OK</w:t>
      </w:r>
      <w:r w:rsidR="00301ED3">
        <w:t xml:space="preserve"> button</w:t>
      </w:r>
      <w:r w:rsidR="00E25DB7">
        <w:t xml:space="preserve"> </w:t>
      </w:r>
      <w:r w:rsidR="00301ED3">
        <w:t>in the center of the navigation keys on the phone</w:t>
      </w:r>
      <w:r w:rsidR="00E25DB7">
        <w:t>.</w:t>
      </w:r>
      <w:r w:rsidR="00301ED3">
        <w:t xml:space="preserve"> This </w:t>
      </w:r>
      <w:r w:rsidR="003F4672">
        <w:t>will bring up the Status screen.</w:t>
      </w:r>
    </w:p>
    <w:p w14:paraId="19F7016D" w14:textId="77777777" w:rsidR="008D3151" w:rsidRDefault="000479C7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SIP-T57W, touch </w:t>
      </w:r>
      <w:r w:rsidRPr="00476E31">
        <w:rPr>
          <w:b/>
          <w:bCs/>
        </w:rPr>
        <w:t>Menu</w:t>
      </w:r>
      <w:r>
        <w:t xml:space="preserve">, then </w:t>
      </w:r>
      <w:r w:rsidRPr="00476E31">
        <w:rPr>
          <w:b/>
          <w:bCs/>
        </w:rPr>
        <w:t>Status</w:t>
      </w:r>
      <w:r>
        <w:t>.</w:t>
      </w:r>
    </w:p>
    <w:p w14:paraId="11480D3B" w14:textId="079785ED" w:rsidR="00E25DB7" w:rsidRDefault="000479C7" w:rsidP="008D3151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CP960, touch </w:t>
      </w:r>
      <w:r w:rsidRPr="00476E31">
        <w:rPr>
          <w:b/>
          <w:bCs/>
        </w:rPr>
        <w:t>Settings</w:t>
      </w:r>
      <w:r>
        <w:t xml:space="preserve">, then </w:t>
      </w:r>
      <w:r w:rsidRPr="00476E31">
        <w:rPr>
          <w:b/>
          <w:bCs/>
        </w:rPr>
        <w:t>Network</w:t>
      </w:r>
      <w:r>
        <w:t>.</w:t>
      </w:r>
    </w:p>
    <w:p w14:paraId="33916EB6" w14:textId="77777777" w:rsidR="005920DE" w:rsidRDefault="005920DE" w:rsidP="005920D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CP925, touch </w:t>
      </w:r>
      <w:r w:rsidRPr="00435E00">
        <w:rPr>
          <w:b/>
          <w:bCs/>
        </w:rPr>
        <w:t>More</w:t>
      </w:r>
      <w:r>
        <w:t xml:space="preserve">, then </w:t>
      </w:r>
      <w:r w:rsidRPr="00435E00">
        <w:rPr>
          <w:b/>
          <w:bCs/>
        </w:rPr>
        <w:t>Status</w:t>
      </w:r>
      <w:r>
        <w:t xml:space="preserve">, then </w:t>
      </w:r>
      <w:r w:rsidRPr="00435E00">
        <w:rPr>
          <w:b/>
          <w:bCs/>
        </w:rPr>
        <w:t>Network</w:t>
      </w:r>
      <w:r>
        <w:t xml:space="preserve">, then </w:t>
      </w:r>
      <w:r w:rsidRPr="00435E00">
        <w:rPr>
          <w:b/>
          <w:bCs/>
        </w:rPr>
        <w:t>IPv4 Status</w:t>
      </w:r>
      <w:r>
        <w:t>.</w:t>
      </w:r>
    </w:p>
    <w:p w14:paraId="6D510BC3" w14:textId="63143031" w:rsidR="005920DE" w:rsidRDefault="005920DE" w:rsidP="005920DE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For the CP965, touch </w:t>
      </w:r>
      <w:r w:rsidRPr="00435E00">
        <w:rPr>
          <w:b/>
          <w:bCs/>
        </w:rPr>
        <w:t>More</w:t>
      </w:r>
      <w:r>
        <w:t xml:space="preserve">, then </w:t>
      </w:r>
      <w:r w:rsidRPr="00435E00">
        <w:rPr>
          <w:b/>
          <w:bCs/>
        </w:rPr>
        <w:t>Settings</w:t>
      </w:r>
      <w:r>
        <w:t xml:space="preserve">, then </w:t>
      </w:r>
      <w:r w:rsidRPr="00435E00">
        <w:rPr>
          <w:b/>
          <w:bCs/>
        </w:rPr>
        <w:t>Network</w:t>
      </w:r>
      <w:r>
        <w:t xml:space="preserve">, then </w:t>
      </w:r>
      <w:r w:rsidRPr="00435E00">
        <w:rPr>
          <w:b/>
          <w:bCs/>
        </w:rPr>
        <w:t>IPv4 Status</w:t>
      </w:r>
      <w:r>
        <w:t>.</w:t>
      </w:r>
    </w:p>
    <w:p w14:paraId="1889BC9E" w14:textId="77777777" w:rsidR="005920DE" w:rsidRDefault="005920DE" w:rsidP="0033752E">
      <w:pPr>
        <w:tabs>
          <w:tab w:val="left" w:pos="9077"/>
        </w:tabs>
      </w:pPr>
    </w:p>
    <w:p w14:paraId="1395F9DA" w14:textId="351E7F45" w:rsidR="00AE5D4F" w:rsidRDefault="00E25DB7" w:rsidP="00923895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Write down the numbers as shown </w:t>
      </w:r>
      <w:r w:rsidR="005354D1">
        <w:t xml:space="preserve">in the </w:t>
      </w:r>
      <w:r w:rsidR="005354D1" w:rsidRPr="00923895">
        <w:rPr>
          <w:b/>
          <w:bCs/>
        </w:rPr>
        <w:t>IP</w:t>
      </w:r>
      <w:r w:rsidR="00555C0D" w:rsidRPr="00923895">
        <w:rPr>
          <w:b/>
          <w:bCs/>
        </w:rPr>
        <w:t>v</w:t>
      </w:r>
      <w:r w:rsidR="005354D1" w:rsidRPr="00923895">
        <w:rPr>
          <w:b/>
          <w:bCs/>
        </w:rPr>
        <w:t>4</w:t>
      </w:r>
      <w:r w:rsidR="005354D1">
        <w:t>: row</w:t>
      </w:r>
      <w:r>
        <w:t xml:space="preserve"> __________________</w:t>
      </w:r>
    </w:p>
    <w:p w14:paraId="4362CF89" w14:textId="77777777" w:rsidR="00AE5D4F" w:rsidRDefault="00AE5D4F" w:rsidP="00DE73D8">
      <w:pPr>
        <w:pStyle w:val="ListParagraph"/>
        <w:numPr>
          <w:ilvl w:val="0"/>
          <w:numId w:val="26"/>
        </w:numPr>
        <w:tabs>
          <w:tab w:val="left" w:pos="9077"/>
        </w:tabs>
      </w:pPr>
      <w:r>
        <w:t>Log into the device.</w:t>
      </w:r>
    </w:p>
    <w:p w14:paraId="08525F71" w14:textId="3153A341" w:rsidR="00DE73D8" w:rsidRDefault="00DE73D8" w:rsidP="00DE73D8">
      <w:pPr>
        <w:pStyle w:val="ListParagraph"/>
        <w:numPr>
          <w:ilvl w:val="1"/>
          <w:numId w:val="26"/>
        </w:numPr>
        <w:tabs>
          <w:tab w:val="left" w:pos="9077"/>
        </w:tabs>
      </w:pPr>
      <w:r w:rsidRPr="00DE73D8">
        <w:t xml:space="preserve">Using a computer on the same local network, use a web browser to navigate to </w:t>
      </w:r>
      <w:r w:rsidR="008C6FB5">
        <w:t>the</w:t>
      </w:r>
      <w:r w:rsidRPr="00DE73D8">
        <w:t xml:space="preserve"> IP</w:t>
      </w:r>
      <w:r w:rsidR="00555C0D">
        <w:t>v</w:t>
      </w:r>
      <w:r>
        <w:t>4</w:t>
      </w:r>
      <w:r w:rsidRPr="00DE73D8">
        <w:t xml:space="preserve"> address</w:t>
      </w:r>
      <w:r w:rsidR="00555C0D">
        <w:t xml:space="preserve"> </w:t>
      </w:r>
      <w:r w:rsidR="008C6FB5">
        <w:t>you noted above in step 2</w:t>
      </w:r>
      <w:r w:rsidR="00456DFC">
        <w:t xml:space="preserve"> </w:t>
      </w:r>
      <w:r w:rsidR="00555C0D">
        <w:t>using https.</w:t>
      </w:r>
    </w:p>
    <w:p w14:paraId="1352B9D6" w14:textId="77777777" w:rsidR="00BB05B5" w:rsidRDefault="00555C0D" w:rsidP="00BB05B5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EX: </w:t>
      </w:r>
      <w:r w:rsidR="00E03B13">
        <w:t xml:space="preserve">Enter </w:t>
      </w:r>
      <w:hyperlink r:id="rId8" w:history="1">
        <w:r w:rsidR="00E03B13" w:rsidRPr="00254FF8">
          <w:rPr>
            <w:rStyle w:val="Hyperlink"/>
            <w:b/>
            <w:bCs/>
          </w:rPr>
          <w:t>https://192.168.0.2</w:t>
        </w:r>
      </w:hyperlink>
      <w:r w:rsidR="00E03B13">
        <w:rPr>
          <w:b/>
          <w:bCs/>
        </w:rPr>
        <w:t xml:space="preserve"> </w:t>
      </w:r>
      <w:r w:rsidR="00E03B13">
        <w:t xml:space="preserve">in your browser’s address </w:t>
      </w:r>
      <w:r w:rsidR="00BB05B5">
        <w:t>bar.</w:t>
      </w:r>
    </w:p>
    <w:p w14:paraId="3A0EAF07" w14:textId="77777777" w:rsidR="005535D2" w:rsidRDefault="00BB05B5" w:rsidP="005535D2">
      <w:pPr>
        <w:pStyle w:val="ListParagraph"/>
        <w:numPr>
          <w:ilvl w:val="1"/>
          <w:numId w:val="26"/>
        </w:numPr>
        <w:tabs>
          <w:tab w:val="left" w:pos="9077"/>
        </w:tabs>
      </w:pPr>
      <w:r w:rsidRPr="00BB05B5">
        <w:t>On the login screen, enter the default username (admin) and password (admin).</w:t>
      </w:r>
    </w:p>
    <w:p w14:paraId="2018628A" w14:textId="70AAC0F6" w:rsidR="005D6AA3" w:rsidRDefault="005D6AA3" w:rsidP="005535D2">
      <w:pPr>
        <w:pStyle w:val="ListParagraph"/>
        <w:numPr>
          <w:ilvl w:val="0"/>
          <w:numId w:val="26"/>
        </w:numPr>
        <w:tabs>
          <w:tab w:val="left" w:pos="9077"/>
        </w:tabs>
      </w:pPr>
      <w:r>
        <w:t>Configuring Provisioning Server Information</w:t>
      </w:r>
      <w:r w:rsidR="00456DFC">
        <w:t>.</w:t>
      </w:r>
    </w:p>
    <w:p w14:paraId="5C4977E4" w14:textId="77777777" w:rsidR="00073F9C" w:rsidRDefault="00073F9C" w:rsidP="005D6AA3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 the SIP-T33G, do the following:</w:t>
      </w:r>
    </w:p>
    <w:p w14:paraId="0FD2133A" w14:textId="2C9EADFD" w:rsidR="00073F9C" w:rsidRDefault="00073F9C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top menu bar, click on the </w:t>
      </w:r>
      <w:r w:rsidRPr="007018C5">
        <w:rPr>
          <w:b/>
          <w:bCs/>
        </w:rPr>
        <w:t>Settings</w:t>
      </w:r>
      <w:r>
        <w:t xml:space="preserve"> menu</w:t>
      </w:r>
      <w:r w:rsidR="007018C5">
        <w:t>.</w:t>
      </w:r>
    </w:p>
    <w:p w14:paraId="6067BB4A" w14:textId="5E859362" w:rsidR="00204FF0" w:rsidRDefault="00204FF0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left menu bar, click </w:t>
      </w:r>
      <w:r w:rsidRPr="007018C5">
        <w:rPr>
          <w:b/>
          <w:bCs/>
        </w:rPr>
        <w:t>Auto Provision</w:t>
      </w:r>
      <w:r w:rsidR="007018C5">
        <w:t>.</w:t>
      </w:r>
    </w:p>
    <w:p w14:paraId="03E3D5D4" w14:textId="77777777" w:rsidR="008F6876" w:rsidRDefault="001D4DC8" w:rsidP="00073F9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Auto Provision settings, set </w:t>
      </w:r>
      <w:r w:rsidRPr="004C7F31">
        <w:rPr>
          <w:b/>
          <w:bCs/>
        </w:rPr>
        <w:t>PNP Active</w:t>
      </w:r>
      <w:r>
        <w:t xml:space="preserve"> to Off</w:t>
      </w:r>
      <w:r w:rsidR="004C7F31">
        <w:t xml:space="preserve"> and</w:t>
      </w:r>
      <w:r>
        <w:t xml:space="preserve"> set </w:t>
      </w:r>
      <w:r w:rsidR="004C7F31" w:rsidRPr="004C7F31">
        <w:rPr>
          <w:b/>
          <w:bCs/>
        </w:rPr>
        <w:t>DHCP Active</w:t>
      </w:r>
      <w:r w:rsidR="004C7F31">
        <w:t xml:space="preserve"> to Off.</w:t>
      </w:r>
    </w:p>
    <w:p w14:paraId="77597CDE" w14:textId="37F8F0A0" w:rsidR="00A53E44" w:rsidRDefault="008F6876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</w:t>
      </w:r>
      <w:r w:rsidRPr="008F6876">
        <w:rPr>
          <w:b/>
          <w:bCs/>
        </w:rPr>
        <w:t>Server URL</w:t>
      </w:r>
      <w:r>
        <w:t xml:space="preserve"> field, enter </w:t>
      </w:r>
      <w:hyperlink r:id="rId9" w:history="1">
        <w:r w:rsidRPr="00254FF8">
          <w:rPr>
            <w:rStyle w:val="Hyperlink"/>
            <w:b/>
            <w:bCs/>
          </w:rPr>
          <w:t>https://prov.anpi.com/yealink</w:t>
        </w:r>
      </w:hyperlink>
      <w:r w:rsidR="000C2E01">
        <w:t xml:space="preserve">, then scroll to the bottom and click </w:t>
      </w:r>
      <w:r w:rsidR="000C2E01" w:rsidRPr="007018C5">
        <w:rPr>
          <w:b/>
          <w:bCs/>
        </w:rPr>
        <w:t>Confirm</w:t>
      </w:r>
      <w:r w:rsidR="000C2E01">
        <w:t>.</w:t>
      </w:r>
    </w:p>
    <w:p w14:paraId="1308C1F6" w14:textId="1850A433" w:rsidR="00A53E44" w:rsidRDefault="00AF3436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>On</w:t>
      </w:r>
      <w:r w:rsidR="00A53E44">
        <w:t xml:space="preserve"> the top menu bar</w:t>
      </w:r>
      <w:r>
        <w:t xml:space="preserve">, click </w:t>
      </w:r>
      <w:r w:rsidRPr="007018C5">
        <w:rPr>
          <w:b/>
          <w:bCs/>
        </w:rPr>
        <w:t>Security</w:t>
      </w:r>
      <w:r w:rsidR="0032128B">
        <w:t>.</w:t>
      </w:r>
    </w:p>
    <w:p w14:paraId="4021A849" w14:textId="4573F396" w:rsidR="000E7662" w:rsidRDefault="000E7662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>On the left menu bar, c</w:t>
      </w:r>
      <w:r w:rsidR="00A53E44">
        <w:t xml:space="preserve">lick </w:t>
      </w:r>
      <w:r w:rsidR="00A53E44" w:rsidRPr="007018C5">
        <w:rPr>
          <w:b/>
          <w:bCs/>
        </w:rPr>
        <w:t>Trusted Certificates</w:t>
      </w:r>
      <w:r w:rsidR="007018C5">
        <w:t>.</w:t>
      </w:r>
    </w:p>
    <w:p w14:paraId="161C1AEA" w14:textId="77777777" w:rsidR="003A16B9" w:rsidRDefault="000E7662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settings </w:t>
      </w:r>
      <w:r w:rsidR="00284D05">
        <w:t xml:space="preserve">in the </w:t>
      </w:r>
      <w:r w:rsidR="00284D05" w:rsidRPr="007018C5">
        <w:rPr>
          <w:b/>
          <w:bCs/>
        </w:rPr>
        <w:t>Module</w:t>
      </w:r>
      <w:r w:rsidR="00284D05">
        <w:t xml:space="preserve"> section, change </w:t>
      </w:r>
      <w:r w:rsidR="00284D05" w:rsidRPr="007018C5">
        <w:rPr>
          <w:b/>
          <w:bCs/>
        </w:rPr>
        <w:t>Only Accept Trusted Certificates</w:t>
      </w:r>
      <w:r w:rsidR="00284D05">
        <w:t xml:space="preserve"> to </w:t>
      </w:r>
      <w:r w:rsidR="00284D05" w:rsidRPr="007018C5">
        <w:rPr>
          <w:b/>
          <w:bCs/>
        </w:rPr>
        <w:t>Disabled</w:t>
      </w:r>
      <w:r w:rsidR="00284D05">
        <w:t>.</w:t>
      </w:r>
    </w:p>
    <w:p w14:paraId="5910E853" w14:textId="6C08CAB2" w:rsidR="003A16B9" w:rsidRDefault="003A16B9" w:rsidP="00A53E4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7018C5">
        <w:rPr>
          <w:b/>
          <w:bCs/>
        </w:rPr>
        <w:t>Confirm</w:t>
      </w:r>
      <w:r>
        <w:t>.</w:t>
      </w:r>
    </w:p>
    <w:p w14:paraId="5F148FD4" w14:textId="2C3A9F08" w:rsidR="00C670CC" w:rsidRDefault="00C670CC" w:rsidP="00C670CC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 the other phones, do the following:</w:t>
      </w:r>
    </w:p>
    <w:p w14:paraId="32DEA902" w14:textId="52E9AEC5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left menu bar, click on the </w:t>
      </w:r>
      <w:r w:rsidRPr="007018C5">
        <w:rPr>
          <w:b/>
          <w:bCs/>
        </w:rPr>
        <w:t>Settings</w:t>
      </w:r>
      <w:r>
        <w:t xml:space="preserve"> menu</w:t>
      </w:r>
      <w:r w:rsidR="007063D0">
        <w:t>. Th</w:t>
      </w:r>
      <w:r w:rsidR="007630F8">
        <w:t>e menu</w:t>
      </w:r>
      <w:r w:rsidR="007063D0">
        <w:t xml:space="preserve"> will expand.</w:t>
      </w:r>
    </w:p>
    <w:p w14:paraId="23068845" w14:textId="2F49C0D4" w:rsidR="00C670CC" w:rsidRDefault="007630F8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>Click</w:t>
      </w:r>
      <w:r w:rsidR="00C670CC">
        <w:t xml:space="preserve"> </w:t>
      </w:r>
      <w:r w:rsidR="00C670CC" w:rsidRPr="007018C5">
        <w:rPr>
          <w:b/>
          <w:bCs/>
        </w:rPr>
        <w:t>Auto Provision</w:t>
      </w:r>
      <w:r w:rsidR="00126380">
        <w:t xml:space="preserve"> from the list.</w:t>
      </w:r>
    </w:p>
    <w:p w14:paraId="4CA6910A" w14:textId="77777777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Auto Provision settings, set </w:t>
      </w:r>
      <w:r w:rsidRPr="004C7F31">
        <w:rPr>
          <w:b/>
          <w:bCs/>
        </w:rPr>
        <w:t>PNP Active</w:t>
      </w:r>
      <w:r>
        <w:t xml:space="preserve"> to Off and set </w:t>
      </w:r>
      <w:r w:rsidRPr="004C7F31">
        <w:rPr>
          <w:b/>
          <w:bCs/>
        </w:rPr>
        <w:t>DHCP Active</w:t>
      </w:r>
      <w:r>
        <w:t xml:space="preserve"> to Off.</w:t>
      </w:r>
    </w:p>
    <w:p w14:paraId="2D16FB89" w14:textId="004C4374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</w:t>
      </w:r>
      <w:r w:rsidRPr="008F6876">
        <w:rPr>
          <w:b/>
          <w:bCs/>
        </w:rPr>
        <w:t>Server URL</w:t>
      </w:r>
      <w:r>
        <w:t xml:space="preserve"> field, enter </w:t>
      </w:r>
      <w:hyperlink r:id="rId10" w:history="1">
        <w:r w:rsidRPr="00254FF8">
          <w:rPr>
            <w:rStyle w:val="Hyperlink"/>
            <w:b/>
            <w:bCs/>
          </w:rPr>
          <w:t>https://prov.anpi.com/yealink</w:t>
        </w:r>
      </w:hyperlink>
      <w:r w:rsidR="00AE6212">
        <w:t xml:space="preserve"> and click </w:t>
      </w:r>
      <w:r w:rsidR="00AE6212" w:rsidRPr="00AE6212">
        <w:rPr>
          <w:b/>
          <w:bCs/>
        </w:rPr>
        <w:t>Confirm</w:t>
      </w:r>
      <w:r w:rsidR="00AE6212">
        <w:t>.</w:t>
      </w:r>
    </w:p>
    <w:p w14:paraId="65BC7482" w14:textId="5F22D875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On the </w:t>
      </w:r>
      <w:r w:rsidR="007018C5">
        <w:t>left</w:t>
      </w:r>
      <w:r>
        <w:t xml:space="preserve"> menu bar, </w:t>
      </w:r>
      <w:r w:rsidR="00BD5EF5">
        <w:t xml:space="preserve">scroll down and </w:t>
      </w:r>
      <w:r>
        <w:t xml:space="preserve">click </w:t>
      </w:r>
      <w:r w:rsidRPr="00BD5EF5">
        <w:rPr>
          <w:b/>
          <w:bCs/>
        </w:rPr>
        <w:t>Security</w:t>
      </w:r>
      <w:r w:rsidR="00BD5EF5">
        <w:t>. The menu will expand.</w:t>
      </w:r>
    </w:p>
    <w:p w14:paraId="09CE92D8" w14:textId="11706C8E" w:rsidR="00C670CC" w:rsidRDefault="00BD5EF5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>Click</w:t>
      </w:r>
      <w:r w:rsidR="00C670CC">
        <w:t xml:space="preserve"> </w:t>
      </w:r>
      <w:r w:rsidR="00C670CC" w:rsidRPr="00BD5EF5">
        <w:rPr>
          <w:b/>
          <w:bCs/>
        </w:rPr>
        <w:t>Trusted Certificates</w:t>
      </w:r>
      <w:r>
        <w:t xml:space="preserve"> from the list.</w:t>
      </w:r>
    </w:p>
    <w:p w14:paraId="54E4265C" w14:textId="77777777" w:rsidR="00C670CC" w:rsidRDefault="00C670CC" w:rsidP="00C670CC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In the settings in the </w:t>
      </w:r>
      <w:r w:rsidRPr="00332587">
        <w:rPr>
          <w:b/>
          <w:bCs/>
        </w:rPr>
        <w:t>Module</w:t>
      </w:r>
      <w:r>
        <w:t xml:space="preserve"> section, change </w:t>
      </w:r>
      <w:r w:rsidRPr="00332587">
        <w:rPr>
          <w:b/>
          <w:bCs/>
        </w:rPr>
        <w:t>Only Accept Trusted Certificates</w:t>
      </w:r>
      <w:r>
        <w:t xml:space="preserve"> to </w:t>
      </w:r>
      <w:r w:rsidRPr="00332587">
        <w:rPr>
          <w:b/>
          <w:bCs/>
        </w:rPr>
        <w:t>Disabled</w:t>
      </w:r>
      <w:r>
        <w:t>.</w:t>
      </w:r>
    </w:p>
    <w:p w14:paraId="2854FA56" w14:textId="43837394" w:rsidR="00C670CC" w:rsidRDefault="00C670CC" w:rsidP="00332587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332587">
        <w:rPr>
          <w:b/>
          <w:bCs/>
        </w:rPr>
        <w:t>Confirm</w:t>
      </w:r>
      <w:r>
        <w:t>.</w:t>
      </w:r>
    </w:p>
    <w:p w14:paraId="24F5BCA0" w14:textId="394BC8B0" w:rsidR="009203DF" w:rsidRDefault="009203DF" w:rsidP="00332587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Click </w:t>
      </w:r>
      <w:r w:rsidRPr="009203DF">
        <w:rPr>
          <w:b/>
          <w:bCs/>
        </w:rPr>
        <w:t>OK</w:t>
      </w:r>
      <w:r>
        <w:t>.</w:t>
      </w:r>
    </w:p>
    <w:p w14:paraId="67E07746" w14:textId="77777777" w:rsidR="00E131BC" w:rsidRDefault="00B20384" w:rsidP="002F6634">
      <w:pPr>
        <w:pStyle w:val="ListParagraph"/>
        <w:numPr>
          <w:ilvl w:val="0"/>
          <w:numId w:val="26"/>
        </w:numPr>
        <w:tabs>
          <w:tab w:val="left" w:pos="9077"/>
        </w:tabs>
      </w:pPr>
      <w:r>
        <w:t xml:space="preserve">Reboot the </w:t>
      </w:r>
      <w:r w:rsidR="00FE04C0">
        <w:t>device. If it did not reboot on its own, do the following:</w:t>
      </w:r>
    </w:p>
    <w:p w14:paraId="7E4C1656" w14:textId="18EBE833" w:rsidR="00BC7E54" w:rsidRDefault="00BC7E54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Unplug power from the </w:t>
      </w:r>
      <w:r w:rsidR="00756463">
        <w:t xml:space="preserve">back of the </w:t>
      </w:r>
      <w:r>
        <w:t>device.</w:t>
      </w:r>
    </w:p>
    <w:p w14:paraId="6F0182CD" w14:textId="23297CE4" w:rsidR="00D17343" w:rsidRDefault="00BC7E54" w:rsidP="000F6324">
      <w:pPr>
        <w:pStyle w:val="ListParagraph"/>
        <w:numPr>
          <w:ilvl w:val="2"/>
          <w:numId w:val="26"/>
        </w:numPr>
        <w:tabs>
          <w:tab w:val="left" w:pos="9077"/>
        </w:tabs>
      </w:pPr>
      <w:r>
        <w:t xml:space="preserve">The device maybe PoE (Power over Ethernet) if a </w:t>
      </w:r>
      <w:r w:rsidR="00D17343">
        <w:t>standard AC power adaptor is not used. In this case, unplug the Ethernet cable (plugged into the LAN</w:t>
      </w:r>
      <w:r w:rsidR="00756463">
        <w:t xml:space="preserve"> </w:t>
      </w:r>
      <w:r w:rsidR="00D17343">
        <w:t>port</w:t>
      </w:r>
      <w:r w:rsidR="00756463">
        <w:t xml:space="preserve"> on the back of the device).</w:t>
      </w:r>
    </w:p>
    <w:p w14:paraId="0D224F6D" w14:textId="77777777" w:rsidR="0075646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Either plug in the AC adaptor again or plug the Ethernet cable back into the LAN port.</w:t>
      </w:r>
    </w:p>
    <w:p w14:paraId="699A1DAB" w14:textId="0C4F7E88" w:rsidR="00C21FD3" w:rsidRDefault="0075646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Allow the device to </w:t>
      </w:r>
      <w:r w:rsidR="00C21FD3">
        <w:t>power</w:t>
      </w:r>
      <w:r w:rsidR="000F6324">
        <w:t xml:space="preserve"> </w:t>
      </w:r>
      <w:r w:rsidR="00C21FD3">
        <w:t>up.</w:t>
      </w:r>
    </w:p>
    <w:p w14:paraId="02F5C442" w14:textId="77777777" w:rsidR="00C21FD3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The device may go through one or two reboots.</w:t>
      </w:r>
    </w:p>
    <w:p w14:paraId="59886083" w14:textId="77777777" w:rsidR="00ED1198" w:rsidRDefault="00C21FD3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 xml:space="preserve">If the device says it is installing firmware, </w:t>
      </w:r>
      <w:r w:rsidRPr="00476E31">
        <w:rPr>
          <w:b/>
          <w:bCs/>
        </w:rPr>
        <w:t>do not reboot or unplug the device</w:t>
      </w:r>
      <w:r>
        <w:t>.</w:t>
      </w:r>
    </w:p>
    <w:p w14:paraId="704E026B" w14:textId="3C6F9834" w:rsidR="002310E8" w:rsidRDefault="00ED1198" w:rsidP="002F6634">
      <w:pPr>
        <w:pStyle w:val="ListParagraph"/>
        <w:numPr>
          <w:ilvl w:val="1"/>
          <w:numId w:val="26"/>
        </w:numPr>
        <w:tabs>
          <w:tab w:val="left" w:pos="9077"/>
        </w:tabs>
      </w:pPr>
      <w:r>
        <w:t>Once this is complete, the device should automatically call the Activation Server when lifting the handset.</w:t>
      </w:r>
    </w:p>
    <w:p w14:paraId="202EDE3B" w14:textId="5DE978FF" w:rsidR="000F6324" w:rsidRDefault="000F6324" w:rsidP="000F6324">
      <w:pPr>
        <w:pStyle w:val="ListParagraph"/>
        <w:numPr>
          <w:ilvl w:val="0"/>
          <w:numId w:val="26"/>
        </w:numPr>
        <w:tabs>
          <w:tab w:val="left" w:pos="9077"/>
        </w:tabs>
      </w:pPr>
      <w:r>
        <w:t>Activate the device.</w:t>
      </w:r>
    </w:p>
    <w:p w14:paraId="36E7123C" w14:textId="59B35D97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>
        <w:t>Lift the handset or press the speakerphone key.</w:t>
      </w:r>
    </w:p>
    <w:p w14:paraId="1E5EAFB4" w14:textId="77777777" w:rsidR="00335A8A" w:rsidRDefault="00335A8A" w:rsidP="00335A8A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>When prompted by the IVR system, enter the activation code (received via email when the service was ordered).</w:t>
      </w:r>
    </w:p>
    <w:p w14:paraId="53EF6C89" w14:textId="77B3D49C" w:rsidR="00583C30" w:rsidRDefault="00335A8A" w:rsidP="000242E0">
      <w:pPr>
        <w:pStyle w:val="ListParagraph"/>
        <w:numPr>
          <w:ilvl w:val="1"/>
          <w:numId w:val="26"/>
        </w:numPr>
        <w:tabs>
          <w:tab w:val="left" w:pos="9077"/>
        </w:tabs>
      </w:pPr>
      <w:r w:rsidRPr="00335A8A">
        <w:t xml:space="preserve">The </w:t>
      </w:r>
      <w:r>
        <w:t xml:space="preserve">phone may take a few </w:t>
      </w:r>
      <w:r w:rsidRPr="00335A8A">
        <w:t xml:space="preserve">minutes to update, and then be ready for use. </w:t>
      </w:r>
      <w:bookmarkStart w:id="2" w:name="_heading=h.2s8eyo1"/>
      <w:bookmarkEnd w:id="2"/>
    </w:p>
    <w:tbl>
      <w:tblPr>
        <w:tblW w:w="30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</w:tblGrid>
      <w:tr w:rsidR="00583C30" w14:paraId="4DFD01B2" w14:textId="77777777" w:rsidTr="003B17BE">
        <w:tc>
          <w:tcPr>
            <w:tcW w:w="3000" w:type="dxa"/>
            <w:tcBorders>
              <w:top w:val="single" w:sz="20" w:space="0" w:color="EFEFEF"/>
              <w:left w:val="single" w:sz="20" w:space="0" w:color="EFEFEF"/>
              <w:bottom w:val="single" w:sz="20" w:space="0" w:color="EFEFEF"/>
              <w:right w:val="single" w:sz="20" w:space="0" w:color="EFEFEF"/>
            </w:tcBorders>
            <w:shd w:val="clear" w:color="auto" w:fill="auto"/>
          </w:tcPr>
          <w:p w14:paraId="23239478" w14:textId="77777777" w:rsidR="00583C30" w:rsidRDefault="00583C30" w:rsidP="003B17BE">
            <w:pPr>
              <w:spacing w:after="0" w:line="240" w:lineRule="auto"/>
            </w:pPr>
            <w:r>
              <w:t>View a complete user guide at</w:t>
            </w:r>
          </w:p>
          <w:p w14:paraId="27038B20" w14:textId="77777777" w:rsidR="00583C30" w:rsidRDefault="009203DF" w:rsidP="003B17BE">
            <w:pPr>
              <w:spacing w:after="0" w:line="240" w:lineRule="auto"/>
            </w:pPr>
            <w:hyperlink r:id="rId11" w:history="1">
              <w:r w:rsidR="00583C30" w:rsidRPr="00254FF8">
                <w:rPr>
                  <w:rStyle w:val="Hyperlink"/>
                </w:rPr>
                <w:t>https://support.yealink.com</w:t>
              </w:r>
            </w:hyperlink>
          </w:p>
        </w:tc>
      </w:tr>
    </w:tbl>
    <w:p w14:paraId="64CAD237" w14:textId="77777777" w:rsidR="00583C30" w:rsidRDefault="00583C30" w:rsidP="00583C30">
      <w:pPr>
        <w:spacing w:after="0" w:line="240" w:lineRule="auto"/>
      </w:pPr>
    </w:p>
    <w:sectPr w:rsidR="00583C30">
      <w:headerReference w:type="default" r:id="rId12"/>
      <w:footerReference w:type="default" r:id="rId13"/>
      <w:pgSz w:w="12240" w:h="15840"/>
      <w:pgMar w:top="720" w:right="720" w:bottom="720" w:left="720" w:header="360" w:footer="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E7C6" w14:textId="77777777" w:rsidR="0010595E" w:rsidRDefault="0010595E">
      <w:pPr>
        <w:spacing w:after="0" w:line="240" w:lineRule="auto"/>
      </w:pPr>
      <w:r>
        <w:separator/>
      </w:r>
    </w:p>
  </w:endnote>
  <w:endnote w:type="continuationSeparator" w:id="0">
    <w:p w14:paraId="637DBD9C" w14:textId="77777777" w:rsidR="0010595E" w:rsidRDefault="0010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 Black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8" w14:textId="77777777" w:rsidR="002310E8" w:rsidRDefault="002310E8">
    <w:pPr>
      <w:spacing w:after="0" w:line="240" w:lineRule="auto"/>
    </w:pPr>
  </w:p>
  <w:tbl>
    <w:tblPr>
      <w:tblW w:w="10800" w:type="dxa"/>
      <w:tblCellMar>
        <w:top w:w="100" w:type="dxa"/>
        <w:left w:w="10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5401"/>
      <w:gridCol w:w="5399"/>
    </w:tblGrid>
    <w:tr w:rsidR="002310E8" w14:paraId="704E02BB" w14:textId="77777777">
      <w:tc>
        <w:tcPr>
          <w:tcW w:w="5401" w:type="dxa"/>
          <w:shd w:val="clear" w:color="auto" w:fill="4A86E8"/>
        </w:tcPr>
        <w:p w14:paraId="704E02B9" w14:textId="14290E96" w:rsidR="002310E8" w:rsidRDefault="005C678B">
          <w:pPr>
            <w:spacing w:after="0" w:line="240" w:lineRule="auto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Replace Title, Slogan</w:t>
          </w:r>
        </w:p>
      </w:tc>
      <w:tc>
        <w:tcPr>
          <w:tcW w:w="5399" w:type="dxa"/>
          <w:shd w:val="clear" w:color="auto" w:fill="4A86E8"/>
        </w:tcPr>
        <w:p w14:paraId="704E02BA" w14:textId="6DB6D322" w:rsidR="002310E8" w:rsidRDefault="006C7806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www.website.com</w:t>
          </w:r>
        </w:p>
      </w:tc>
    </w:tr>
  </w:tbl>
  <w:p w14:paraId="704E02BC" w14:textId="77777777" w:rsidR="002310E8" w:rsidRDefault="0023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21C6" w14:textId="77777777" w:rsidR="0010595E" w:rsidRDefault="0010595E">
      <w:pPr>
        <w:spacing w:after="0" w:line="240" w:lineRule="auto"/>
      </w:pPr>
      <w:r>
        <w:separator/>
      </w:r>
    </w:p>
  </w:footnote>
  <w:footnote w:type="continuationSeparator" w:id="0">
    <w:p w14:paraId="7E5F2A87" w14:textId="77777777" w:rsidR="0010595E" w:rsidRDefault="0010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3" w14:textId="730461CB" w:rsidR="002310E8" w:rsidRDefault="00B04E52">
    <w:pPr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0A28A7E7" wp14:editId="3A4600A6">
          <wp:simplePos x="0" y="0"/>
          <wp:positionH relativeFrom="column">
            <wp:posOffset>22485</wp:posOffset>
          </wp:positionH>
          <wp:positionV relativeFrom="paragraph">
            <wp:posOffset>146154</wp:posOffset>
          </wp:positionV>
          <wp:extent cx="1905000" cy="762000"/>
          <wp:effectExtent l="0" t="0" r="0" b="0"/>
          <wp:wrapSquare wrapText="bothSides"/>
          <wp:docPr id="1" name="image1.jp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4F0">
      <w:rPr>
        <w:noProof/>
      </w:rPr>
      <w:drawing>
        <wp:anchor distT="0" distB="0" distL="0" distR="0" simplePos="0" relativeHeight="4" behindDoc="0" locked="0" layoutInCell="1" allowOverlap="1" wp14:anchorId="704E02BD" wp14:editId="0614511D">
          <wp:simplePos x="0" y="0"/>
          <wp:positionH relativeFrom="column">
            <wp:posOffset>22225</wp:posOffset>
          </wp:positionH>
          <wp:positionV relativeFrom="paragraph">
            <wp:posOffset>149225</wp:posOffset>
          </wp:positionV>
          <wp:extent cx="1905000" cy="499745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7E8D0" w14:textId="77777777" w:rsidR="00617193" w:rsidRDefault="00617193" w:rsidP="00617193">
    <w:pPr>
      <w:spacing w:after="0" w:line="240" w:lineRule="auto"/>
      <w:jc w:val="right"/>
    </w:pPr>
    <w:r>
      <w:rPr>
        <w:rFonts w:ascii="Lato Black" w:eastAsia="Lato Black" w:hAnsi="Lato Black" w:cs="Lato Black"/>
        <w:color w:val="4A86E8"/>
        <w:sz w:val="18"/>
        <w:szCs w:val="18"/>
      </w:rPr>
      <w:t>Replace Title</w:t>
    </w:r>
  </w:p>
  <w:p w14:paraId="075B35CE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Street City, State, Zip</w:t>
    </w:r>
  </w:p>
  <w:p w14:paraId="512BC2D4" w14:textId="77777777" w:rsidR="00617193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+1 (555) 555-5555</w:t>
    </w:r>
  </w:p>
  <w:p w14:paraId="704E02B7" w14:textId="77868913" w:rsidR="002310E8" w:rsidRDefault="00617193" w:rsidP="00617193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contact@email.com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61A"/>
    <w:multiLevelType w:val="multilevel"/>
    <w:tmpl w:val="5CA6C93E"/>
    <w:numStyleLink w:val="QSGBulletStyle"/>
  </w:abstractNum>
  <w:abstractNum w:abstractNumId="1" w15:restartNumberingAfterBreak="0">
    <w:nsid w:val="0C71001D"/>
    <w:multiLevelType w:val="multilevel"/>
    <w:tmpl w:val="992CA60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11457D9"/>
    <w:multiLevelType w:val="multilevel"/>
    <w:tmpl w:val="46800C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152234E"/>
    <w:multiLevelType w:val="multilevel"/>
    <w:tmpl w:val="6D7A52F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3A2709E"/>
    <w:multiLevelType w:val="multilevel"/>
    <w:tmpl w:val="5CA6C93E"/>
    <w:numStyleLink w:val="QSGBulletStyle"/>
  </w:abstractNum>
  <w:abstractNum w:abstractNumId="5" w15:restartNumberingAfterBreak="0">
    <w:nsid w:val="32E06F52"/>
    <w:multiLevelType w:val="multilevel"/>
    <w:tmpl w:val="5CA6C93E"/>
    <w:numStyleLink w:val="QSGBulletStyle"/>
  </w:abstractNum>
  <w:abstractNum w:abstractNumId="6" w15:restartNumberingAfterBreak="0">
    <w:nsid w:val="34C650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C4FE1"/>
    <w:multiLevelType w:val="multilevel"/>
    <w:tmpl w:val="5CA6C93E"/>
    <w:numStyleLink w:val="QSGBulletStyle"/>
  </w:abstractNum>
  <w:abstractNum w:abstractNumId="8" w15:restartNumberingAfterBreak="0">
    <w:nsid w:val="3DAB1537"/>
    <w:multiLevelType w:val="multilevel"/>
    <w:tmpl w:val="09A66F0C"/>
    <w:lvl w:ilvl="0">
      <w:start w:val="1"/>
      <w:numFmt w:val="bullet"/>
      <w:lvlText w:val=""/>
      <w:lvlJc w:val="left"/>
      <w:pPr>
        <w:ind w:left="81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6E45051"/>
    <w:multiLevelType w:val="multilevel"/>
    <w:tmpl w:val="09A66F0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4C52288A"/>
    <w:multiLevelType w:val="multilevel"/>
    <w:tmpl w:val="5CA6C93E"/>
    <w:styleLink w:val="QSGBulletSty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 2" w:hint="default"/>
        <w:u w:val="none"/>
      </w:rPr>
    </w:lvl>
    <w:lvl w:ilvl="2">
      <w:start w:val="1"/>
      <w:numFmt w:val="bullet"/>
      <w:lvlText w:val=""/>
      <w:lvlJc w:val="left"/>
      <w:pPr>
        <w:ind w:left="1800" w:hanging="360"/>
      </w:pPr>
      <w:rPr>
        <w:rFonts w:ascii="Wingdings" w:hAnsi="Wingdings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523A3DD1"/>
    <w:multiLevelType w:val="multilevel"/>
    <w:tmpl w:val="5CA6C93E"/>
    <w:numStyleLink w:val="QSGBulletStyle"/>
  </w:abstractNum>
  <w:abstractNum w:abstractNumId="12" w15:restartNumberingAfterBreak="0">
    <w:nsid w:val="57202C58"/>
    <w:multiLevelType w:val="multilevel"/>
    <w:tmpl w:val="E278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357E32"/>
    <w:multiLevelType w:val="multilevel"/>
    <w:tmpl w:val="C610CEA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 w15:restartNumberingAfterBreak="0">
    <w:nsid w:val="623027D3"/>
    <w:multiLevelType w:val="multilevel"/>
    <w:tmpl w:val="6208294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6673147A"/>
    <w:multiLevelType w:val="multilevel"/>
    <w:tmpl w:val="5CA6C93E"/>
    <w:numStyleLink w:val="QSGBulletStyle"/>
  </w:abstractNum>
  <w:abstractNum w:abstractNumId="16" w15:restartNumberingAfterBreak="0">
    <w:nsid w:val="668B2700"/>
    <w:multiLevelType w:val="multilevel"/>
    <w:tmpl w:val="5CA6C93E"/>
    <w:numStyleLink w:val="QSGBulletStyle"/>
  </w:abstractNum>
  <w:abstractNum w:abstractNumId="17" w15:restartNumberingAfterBreak="0">
    <w:nsid w:val="66FD4952"/>
    <w:multiLevelType w:val="multilevel"/>
    <w:tmpl w:val="5CA6C93E"/>
    <w:numStyleLink w:val="QSGBulletStyle"/>
  </w:abstractNum>
  <w:abstractNum w:abstractNumId="18" w15:restartNumberingAfterBreak="0">
    <w:nsid w:val="672963F7"/>
    <w:multiLevelType w:val="multilevel"/>
    <w:tmpl w:val="5CA6C93E"/>
    <w:numStyleLink w:val="QSGBulletStyle"/>
  </w:abstractNum>
  <w:abstractNum w:abstractNumId="19" w15:restartNumberingAfterBreak="0">
    <w:nsid w:val="67434F78"/>
    <w:multiLevelType w:val="multilevel"/>
    <w:tmpl w:val="BA14FFB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 w15:restartNumberingAfterBreak="0">
    <w:nsid w:val="70635920"/>
    <w:multiLevelType w:val="multilevel"/>
    <w:tmpl w:val="5CA6C93E"/>
    <w:numStyleLink w:val="QSGBulletStyle"/>
  </w:abstractNum>
  <w:abstractNum w:abstractNumId="21" w15:restartNumberingAfterBreak="0">
    <w:nsid w:val="70DC6563"/>
    <w:multiLevelType w:val="multilevel"/>
    <w:tmpl w:val="5CA6C93E"/>
    <w:numStyleLink w:val="QSGBulletStyle"/>
  </w:abstractNum>
  <w:abstractNum w:abstractNumId="22" w15:restartNumberingAfterBreak="0">
    <w:nsid w:val="73C648B3"/>
    <w:multiLevelType w:val="multilevel"/>
    <w:tmpl w:val="5F90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6276C0"/>
    <w:multiLevelType w:val="multilevel"/>
    <w:tmpl w:val="DA3E181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4" w15:restartNumberingAfterBreak="0">
    <w:nsid w:val="7BB80F26"/>
    <w:multiLevelType w:val="multilevel"/>
    <w:tmpl w:val="8AA459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BBB7E5B"/>
    <w:multiLevelType w:val="multilevel"/>
    <w:tmpl w:val="5CA6C93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6" w15:restartNumberingAfterBreak="0">
    <w:nsid w:val="7C6627AA"/>
    <w:multiLevelType w:val="multilevel"/>
    <w:tmpl w:val="32E0230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7C80061D"/>
    <w:multiLevelType w:val="multilevel"/>
    <w:tmpl w:val="920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878453">
    <w:abstractNumId w:val="24"/>
  </w:num>
  <w:num w:numId="2" w16cid:durableId="479419086">
    <w:abstractNumId w:val="5"/>
  </w:num>
  <w:num w:numId="3" w16cid:durableId="1132670145">
    <w:abstractNumId w:val="4"/>
  </w:num>
  <w:num w:numId="4" w16cid:durableId="1422488862">
    <w:abstractNumId w:val="18"/>
  </w:num>
  <w:num w:numId="5" w16cid:durableId="1700813103">
    <w:abstractNumId w:val="25"/>
  </w:num>
  <w:num w:numId="6" w16cid:durableId="1291012596">
    <w:abstractNumId w:val="20"/>
  </w:num>
  <w:num w:numId="7" w16cid:durableId="286743935">
    <w:abstractNumId w:val="7"/>
  </w:num>
  <w:num w:numId="8" w16cid:durableId="1810896116">
    <w:abstractNumId w:val="15"/>
  </w:num>
  <w:num w:numId="9" w16cid:durableId="2141334425">
    <w:abstractNumId w:val="17"/>
  </w:num>
  <w:num w:numId="10" w16cid:durableId="2000691898">
    <w:abstractNumId w:val="0"/>
  </w:num>
  <w:num w:numId="11" w16cid:durableId="286816076">
    <w:abstractNumId w:val="8"/>
  </w:num>
  <w:num w:numId="12" w16cid:durableId="1514539278">
    <w:abstractNumId w:val="9"/>
  </w:num>
  <w:num w:numId="13" w16cid:durableId="1820611277">
    <w:abstractNumId w:val="10"/>
  </w:num>
  <w:num w:numId="14" w16cid:durableId="1076125285">
    <w:abstractNumId w:val="21"/>
  </w:num>
  <w:num w:numId="15" w16cid:durableId="926692435">
    <w:abstractNumId w:val="16"/>
  </w:num>
  <w:num w:numId="16" w16cid:durableId="1324822832">
    <w:abstractNumId w:val="11"/>
  </w:num>
  <w:num w:numId="17" w16cid:durableId="347677346">
    <w:abstractNumId w:val="23"/>
  </w:num>
  <w:num w:numId="18" w16cid:durableId="1419642769">
    <w:abstractNumId w:val="13"/>
  </w:num>
  <w:num w:numId="19" w16cid:durableId="1190877047">
    <w:abstractNumId w:val="26"/>
  </w:num>
  <w:num w:numId="20" w16cid:durableId="1460106370">
    <w:abstractNumId w:val="19"/>
  </w:num>
  <w:num w:numId="21" w16cid:durableId="415595174">
    <w:abstractNumId w:val="3"/>
  </w:num>
  <w:num w:numId="22" w16cid:durableId="678121959">
    <w:abstractNumId w:val="1"/>
  </w:num>
  <w:num w:numId="23" w16cid:durableId="795292931">
    <w:abstractNumId w:val="14"/>
  </w:num>
  <w:num w:numId="24" w16cid:durableId="606157722">
    <w:abstractNumId w:val="2"/>
  </w:num>
  <w:num w:numId="25" w16cid:durableId="1207061951">
    <w:abstractNumId w:val="24"/>
  </w:num>
  <w:num w:numId="26" w16cid:durableId="1391072531">
    <w:abstractNumId w:val="6"/>
  </w:num>
  <w:num w:numId="27" w16cid:durableId="1516267534">
    <w:abstractNumId w:val="27"/>
  </w:num>
  <w:num w:numId="28" w16cid:durableId="1676423171">
    <w:abstractNumId w:val="22"/>
  </w:num>
  <w:num w:numId="29" w16cid:durableId="1675718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E8"/>
    <w:rsid w:val="00007C69"/>
    <w:rsid w:val="000168E7"/>
    <w:rsid w:val="0002019B"/>
    <w:rsid w:val="000242E0"/>
    <w:rsid w:val="00026A83"/>
    <w:rsid w:val="0004098C"/>
    <w:rsid w:val="000479C7"/>
    <w:rsid w:val="00061E68"/>
    <w:rsid w:val="00073F9C"/>
    <w:rsid w:val="000A24F0"/>
    <w:rsid w:val="000C2E01"/>
    <w:rsid w:val="000E7662"/>
    <w:rsid w:val="000F2F2C"/>
    <w:rsid w:val="000F60BC"/>
    <w:rsid w:val="000F6324"/>
    <w:rsid w:val="0010595E"/>
    <w:rsid w:val="00120D26"/>
    <w:rsid w:val="00126373"/>
    <w:rsid w:val="00126380"/>
    <w:rsid w:val="0014564B"/>
    <w:rsid w:val="00164269"/>
    <w:rsid w:val="001907FB"/>
    <w:rsid w:val="00190A25"/>
    <w:rsid w:val="001929AD"/>
    <w:rsid w:val="00193C6E"/>
    <w:rsid w:val="001D4DC8"/>
    <w:rsid w:val="00204FF0"/>
    <w:rsid w:val="002310E8"/>
    <w:rsid w:val="00240129"/>
    <w:rsid w:val="0025169D"/>
    <w:rsid w:val="00256D78"/>
    <w:rsid w:val="00284D05"/>
    <w:rsid w:val="00285055"/>
    <w:rsid w:val="002A2D11"/>
    <w:rsid w:val="002F6140"/>
    <w:rsid w:val="002F6634"/>
    <w:rsid w:val="00301ED3"/>
    <w:rsid w:val="0032128B"/>
    <w:rsid w:val="00332587"/>
    <w:rsid w:val="00335A8A"/>
    <w:rsid w:val="0033752E"/>
    <w:rsid w:val="00337881"/>
    <w:rsid w:val="00360122"/>
    <w:rsid w:val="003617B0"/>
    <w:rsid w:val="00362625"/>
    <w:rsid w:val="00365C36"/>
    <w:rsid w:val="003925B3"/>
    <w:rsid w:val="003A16B9"/>
    <w:rsid w:val="003D5162"/>
    <w:rsid w:val="003E6481"/>
    <w:rsid w:val="003F1C86"/>
    <w:rsid w:val="003F4672"/>
    <w:rsid w:val="00456DFC"/>
    <w:rsid w:val="004571B8"/>
    <w:rsid w:val="00476E31"/>
    <w:rsid w:val="004771AF"/>
    <w:rsid w:val="00482454"/>
    <w:rsid w:val="004A31A2"/>
    <w:rsid w:val="004C7F31"/>
    <w:rsid w:val="004D0CE4"/>
    <w:rsid w:val="004E28F3"/>
    <w:rsid w:val="0050188A"/>
    <w:rsid w:val="005060E2"/>
    <w:rsid w:val="005354D1"/>
    <w:rsid w:val="00551D82"/>
    <w:rsid w:val="0055255F"/>
    <w:rsid w:val="005535D2"/>
    <w:rsid w:val="00555C0D"/>
    <w:rsid w:val="00556669"/>
    <w:rsid w:val="00562DE9"/>
    <w:rsid w:val="00564DD5"/>
    <w:rsid w:val="00583C30"/>
    <w:rsid w:val="005920DE"/>
    <w:rsid w:val="005A114F"/>
    <w:rsid w:val="005C1BAD"/>
    <w:rsid w:val="005C678B"/>
    <w:rsid w:val="005D6AA3"/>
    <w:rsid w:val="005E22BD"/>
    <w:rsid w:val="005E4BD5"/>
    <w:rsid w:val="00605674"/>
    <w:rsid w:val="00617193"/>
    <w:rsid w:val="00637CE5"/>
    <w:rsid w:val="00662D5F"/>
    <w:rsid w:val="0066730A"/>
    <w:rsid w:val="006800BD"/>
    <w:rsid w:val="00683E54"/>
    <w:rsid w:val="006930A2"/>
    <w:rsid w:val="00693145"/>
    <w:rsid w:val="006B4A0C"/>
    <w:rsid w:val="006B65A5"/>
    <w:rsid w:val="006C7806"/>
    <w:rsid w:val="006E48A7"/>
    <w:rsid w:val="006F6FF9"/>
    <w:rsid w:val="007018C5"/>
    <w:rsid w:val="007063D0"/>
    <w:rsid w:val="00716A35"/>
    <w:rsid w:val="007256B3"/>
    <w:rsid w:val="00741C57"/>
    <w:rsid w:val="00756463"/>
    <w:rsid w:val="007630F8"/>
    <w:rsid w:val="0076480D"/>
    <w:rsid w:val="00780A75"/>
    <w:rsid w:val="007D235A"/>
    <w:rsid w:val="007D476E"/>
    <w:rsid w:val="0086442C"/>
    <w:rsid w:val="008678B6"/>
    <w:rsid w:val="008B7675"/>
    <w:rsid w:val="008C6FB5"/>
    <w:rsid w:val="008D106B"/>
    <w:rsid w:val="008D2185"/>
    <w:rsid w:val="008D3151"/>
    <w:rsid w:val="008E15D1"/>
    <w:rsid w:val="008F6876"/>
    <w:rsid w:val="0090315E"/>
    <w:rsid w:val="009203DF"/>
    <w:rsid w:val="00923895"/>
    <w:rsid w:val="009259D4"/>
    <w:rsid w:val="00931C7F"/>
    <w:rsid w:val="00941ECD"/>
    <w:rsid w:val="00961917"/>
    <w:rsid w:val="009A367F"/>
    <w:rsid w:val="009D1A34"/>
    <w:rsid w:val="009E09EB"/>
    <w:rsid w:val="009F1352"/>
    <w:rsid w:val="00A107C2"/>
    <w:rsid w:val="00A21481"/>
    <w:rsid w:val="00A23E7C"/>
    <w:rsid w:val="00A24FF3"/>
    <w:rsid w:val="00A53E44"/>
    <w:rsid w:val="00A56537"/>
    <w:rsid w:val="00A76F52"/>
    <w:rsid w:val="00A83E4F"/>
    <w:rsid w:val="00AB0F87"/>
    <w:rsid w:val="00AC4A5A"/>
    <w:rsid w:val="00AD1D90"/>
    <w:rsid w:val="00AD7549"/>
    <w:rsid w:val="00AE0BA8"/>
    <w:rsid w:val="00AE5D4F"/>
    <w:rsid w:val="00AE6212"/>
    <w:rsid w:val="00AF11C9"/>
    <w:rsid w:val="00AF3436"/>
    <w:rsid w:val="00AF5B59"/>
    <w:rsid w:val="00AF7DF8"/>
    <w:rsid w:val="00B04E52"/>
    <w:rsid w:val="00B066B6"/>
    <w:rsid w:val="00B20384"/>
    <w:rsid w:val="00B22519"/>
    <w:rsid w:val="00B27172"/>
    <w:rsid w:val="00B65A53"/>
    <w:rsid w:val="00B74E98"/>
    <w:rsid w:val="00B8442C"/>
    <w:rsid w:val="00BB05B5"/>
    <w:rsid w:val="00BB7B00"/>
    <w:rsid w:val="00BC7E54"/>
    <w:rsid w:val="00BD3F1A"/>
    <w:rsid w:val="00BD5CA9"/>
    <w:rsid w:val="00BD5EF5"/>
    <w:rsid w:val="00BE48A1"/>
    <w:rsid w:val="00BF6D29"/>
    <w:rsid w:val="00C209B0"/>
    <w:rsid w:val="00C21FD3"/>
    <w:rsid w:val="00C670CC"/>
    <w:rsid w:val="00C90F4C"/>
    <w:rsid w:val="00CD12EB"/>
    <w:rsid w:val="00D05635"/>
    <w:rsid w:val="00D10940"/>
    <w:rsid w:val="00D16DCF"/>
    <w:rsid w:val="00D17343"/>
    <w:rsid w:val="00D245A5"/>
    <w:rsid w:val="00D567D0"/>
    <w:rsid w:val="00D802C7"/>
    <w:rsid w:val="00D82F5B"/>
    <w:rsid w:val="00DA5005"/>
    <w:rsid w:val="00DA62EB"/>
    <w:rsid w:val="00DA74F0"/>
    <w:rsid w:val="00DB2053"/>
    <w:rsid w:val="00DE73D8"/>
    <w:rsid w:val="00E03B13"/>
    <w:rsid w:val="00E131BC"/>
    <w:rsid w:val="00E1544A"/>
    <w:rsid w:val="00E25DB7"/>
    <w:rsid w:val="00E26DFE"/>
    <w:rsid w:val="00E36AE6"/>
    <w:rsid w:val="00EA0E64"/>
    <w:rsid w:val="00EB7FC5"/>
    <w:rsid w:val="00EC7524"/>
    <w:rsid w:val="00ED1198"/>
    <w:rsid w:val="00EE248D"/>
    <w:rsid w:val="00EE5E53"/>
    <w:rsid w:val="00F120B4"/>
    <w:rsid w:val="00F17DAD"/>
    <w:rsid w:val="00F5301A"/>
    <w:rsid w:val="00F5313E"/>
    <w:rsid w:val="00F63EA1"/>
    <w:rsid w:val="00F804F0"/>
    <w:rsid w:val="00F91586"/>
    <w:rsid w:val="00F92EEB"/>
    <w:rsid w:val="00FA0129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0240"/>
  <w15:docId w15:val="{9C60B97A-8AA6-E342-B2F5-458D2EB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="Lato Light" w:hAnsi="Lato Light" w:cs="Lato Light"/>
        <w:lang w:val="en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800" w:after="120" w:line="266" w:lineRule="auto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LO-Normal"/>
    <w:next w:val="Normal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Lato" w:eastAsia="Lato" w:hAnsi="Lato" w:cs="Lato"/>
      <w:color w:val="4A86E8"/>
      <w:sz w:val="24"/>
      <w:szCs w:val="24"/>
    </w:rPr>
  </w:style>
  <w:style w:type="paragraph" w:styleId="Heading3">
    <w:name w:val="heading 3"/>
    <w:basedOn w:val="LO-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ascii="Lato" w:eastAsia="Lato" w:hAnsi="Lato" w:cs="Lato"/>
      <w:color w:val="4A86E8"/>
      <w:sz w:val="22"/>
      <w:szCs w:val="22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CharLFO1LVL1">
    <w:name w:val="WW_CharLFO1LVL1"/>
    <w:qFormat/>
    <w:rPr>
      <w:u w:val="none"/>
    </w:rPr>
  </w:style>
  <w:style w:type="character" w:customStyle="1" w:styleId="WWCharLFO1LVL2">
    <w:name w:val="WW_CharLFO1LVL2"/>
    <w:qFormat/>
    <w:rPr>
      <w:u w:val="none"/>
    </w:rPr>
  </w:style>
  <w:style w:type="character" w:customStyle="1" w:styleId="WWCharLFO1LVL3">
    <w:name w:val="WW_CharLFO1LVL3"/>
    <w:qFormat/>
    <w:rPr>
      <w:u w:val="none"/>
    </w:rPr>
  </w:style>
  <w:style w:type="character" w:customStyle="1" w:styleId="WWCharLFO1LVL4">
    <w:name w:val="WW_CharLFO1LVL4"/>
    <w:qFormat/>
    <w:rPr>
      <w:u w:val="none"/>
    </w:rPr>
  </w:style>
  <w:style w:type="character" w:customStyle="1" w:styleId="WWCharLFO1LVL5">
    <w:name w:val="WW_CharLFO1LVL5"/>
    <w:qFormat/>
    <w:rPr>
      <w:u w:val="none"/>
    </w:rPr>
  </w:style>
  <w:style w:type="character" w:customStyle="1" w:styleId="WWCharLFO1LVL6">
    <w:name w:val="WW_CharLFO1LVL6"/>
    <w:qFormat/>
    <w:rPr>
      <w:u w:val="none"/>
    </w:rPr>
  </w:style>
  <w:style w:type="character" w:customStyle="1" w:styleId="WWCharLFO1LVL7">
    <w:name w:val="WW_CharLFO1LVL7"/>
    <w:qFormat/>
    <w:rPr>
      <w:u w:val="none"/>
    </w:rPr>
  </w:style>
  <w:style w:type="character" w:customStyle="1" w:styleId="WWCharLFO1LVL8">
    <w:name w:val="WW_CharLFO1LVL8"/>
    <w:qFormat/>
    <w:rPr>
      <w:u w:val="none"/>
    </w:rPr>
  </w:style>
  <w:style w:type="character" w:customStyle="1" w:styleId="WWCharLFO1LVL9">
    <w:name w:val="WW_CharLFO1LVL9"/>
    <w:qFormat/>
    <w:rPr>
      <w:u w:val="none"/>
    </w:rPr>
  </w:style>
  <w:style w:type="character" w:customStyle="1" w:styleId="WWCharLFO2LVL1">
    <w:name w:val="WW_CharLFO2LVL1"/>
    <w:qFormat/>
    <w:rPr>
      <w:u w:val="none"/>
    </w:rPr>
  </w:style>
  <w:style w:type="character" w:customStyle="1" w:styleId="WWCharLFO2LVL2">
    <w:name w:val="WW_CharLFO2LVL2"/>
    <w:qFormat/>
    <w:rPr>
      <w:u w:val="none"/>
    </w:rPr>
  </w:style>
  <w:style w:type="character" w:customStyle="1" w:styleId="WWCharLFO2LVL3">
    <w:name w:val="WW_CharLFO2LVL3"/>
    <w:qFormat/>
    <w:rPr>
      <w:u w:val="none"/>
    </w:rPr>
  </w:style>
  <w:style w:type="character" w:customStyle="1" w:styleId="WWCharLFO2LVL4">
    <w:name w:val="WW_CharLFO2LVL4"/>
    <w:qFormat/>
    <w:rPr>
      <w:u w:val="none"/>
    </w:rPr>
  </w:style>
  <w:style w:type="character" w:customStyle="1" w:styleId="WWCharLFO2LVL5">
    <w:name w:val="WW_CharLFO2LVL5"/>
    <w:qFormat/>
    <w:rPr>
      <w:u w:val="none"/>
    </w:rPr>
  </w:style>
  <w:style w:type="character" w:customStyle="1" w:styleId="WWCharLFO2LVL6">
    <w:name w:val="WW_CharLFO2LVL6"/>
    <w:qFormat/>
    <w:rPr>
      <w:u w:val="none"/>
    </w:rPr>
  </w:style>
  <w:style w:type="character" w:customStyle="1" w:styleId="WWCharLFO2LVL7">
    <w:name w:val="WW_CharLFO2LVL7"/>
    <w:qFormat/>
    <w:rPr>
      <w:u w:val="none"/>
    </w:rPr>
  </w:style>
  <w:style w:type="character" w:customStyle="1" w:styleId="WWCharLFO2LVL8">
    <w:name w:val="WW_CharLFO2LVL8"/>
    <w:qFormat/>
    <w:rPr>
      <w:u w:val="none"/>
    </w:rPr>
  </w:style>
  <w:style w:type="character" w:customStyle="1" w:styleId="WWCharLFO2LVL9">
    <w:name w:val="WW_CharLFO2LVL9"/>
    <w:qFormat/>
    <w:rPr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3LVL2">
    <w:name w:val="WW_CharLFO3LVL2"/>
    <w:qFormat/>
    <w:rPr>
      <w:u w:val="none"/>
    </w:rPr>
  </w:style>
  <w:style w:type="character" w:customStyle="1" w:styleId="WWCharLFO3LVL3">
    <w:name w:val="WW_CharLFO3LVL3"/>
    <w:qFormat/>
    <w:rPr>
      <w:u w:val="none"/>
    </w:rPr>
  </w:style>
  <w:style w:type="character" w:customStyle="1" w:styleId="WWCharLFO3LVL4">
    <w:name w:val="WW_CharLFO3LVL4"/>
    <w:qFormat/>
    <w:rPr>
      <w:u w:val="none"/>
    </w:rPr>
  </w:style>
  <w:style w:type="character" w:customStyle="1" w:styleId="WWCharLFO3LVL5">
    <w:name w:val="WW_CharLFO3LVL5"/>
    <w:qFormat/>
    <w:rPr>
      <w:u w:val="none"/>
    </w:rPr>
  </w:style>
  <w:style w:type="character" w:customStyle="1" w:styleId="WWCharLFO3LVL6">
    <w:name w:val="WW_CharLFO3LVL6"/>
    <w:qFormat/>
    <w:rPr>
      <w:u w:val="none"/>
    </w:rPr>
  </w:style>
  <w:style w:type="character" w:customStyle="1" w:styleId="WWCharLFO3LVL7">
    <w:name w:val="WW_CharLFO3LVL7"/>
    <w:qFormat/>
    <w:rPr>
      <w:u w:val="none"/>
    </w:rPr>
  </w:style>
  <w:style w:type="character" w:customStyle="1" w:styleId="WWCharLFO3LVL8">
    <w:name w:val="WW_CharLFO3LVL8"/>
    <w:qFormat/>
    <w:rPr>
      <w:u w:val="none"/>
    </w:rPr>
  </w:style>
  <w:style w:type="character" w:customStyle="1" w:styleId="WWCharLFO3LVL9">
    <w:name w:val="WW_CharLFO3LVL9"/>
    <w:qFormat/>
    <w:rPr>
      <w:u w:val="none"/>
    </w:rPr>
  </w:style>
  <w:style w:type="character" w:customStyle="1" w:styleId="WWCharLFO4LVL1">
    <w:name w:val="WW_CharLFO4LVL1"/>
    <w:qFormat/>
    <w:rPr>
      <w:u w:val="none"/>
    </w:rPr>
  </w:style>
  <w:style w:type="character" w:customStyle="1" w:styleId="WWCharLFO4LVL2">
    <w:name w:val="WW_CharLFO4LVL2"/>
    <w:qFormat/>
    <w:rPr>
      <w:u w:val="none"/>
    </w:rPr>
  </w:style>
  <w:style w:type="character" w:customStyle="1" w:styleId="WWCharLFO4LVL3">
    <w:name w:val="WW_CharLFO4LVL3"/>
    <w:qFormat/>
    <w:rPr>
      <w:u w:val="none"/>
    </w:rPr>
  </w:style>
  <w:style w:type="character" w:customStyle="1" w:styleId="WWCharLFO4LVL4">
    <w:name w:val="WW_CharLFO4LVL4"/>
    <w:qFormat/>
    <w:rPr>
      <w:u w:val="none"/>
    </w:rPr>
  </w:style>
  <w:style w:type="character" w:customStyle="1" w:styleId="WWCharLFO4LVL5">
    <w:name w:val="WW_CharLFO4LVL5"/>
    <w:qFormat/>
    <w:rPr>
      <w:u w:val="none"/>
    </w:rPr>
  </w:style>
  <w:style w:type="character" w:customStyle="1" w:styleId="WWCharLFO4LVL6">
    <w:name w:val="WW_CharLFO4LVL6"/>
    <w:qFormat/>
    <w:rPr>
      <w:u w:val="none"/>
    </w:rPr>
  </w:style>
  <w:style w:type="character" w:customStyle="1" w:styleId="WWCharLFO4LVL7">
    <w:name w:val="WW_CharLFO4LVL7"/>
    <w:qFormat/>
    <w:rPr>
      <w:u w:val="none"/>
    </w:rPr>
  </w:style>
  <w:style w:type="character" w:customStyle="1" w:styleId="WWCharLFO4LVL8">
    <w:name w:val="WW_CharLFO4LVL8"/>
    <w:qFormat/>
    <w:rPr>
      <w:u w:val="none"/>
    </w:rPr>
  </w:style>
  <w:style w:type="character" w:customStyle="1" w:styleId="WWCharLFO4LVL9">
    <w:name w:val="WW_CharLFO4LVL9"/>
    <w:qFormat/>
    <w:rPr>
      <w:u w:val="none"/>
    </w:rPr>
  </w:style>
  <w:style w:type="character" w:customStyle="1" w:styleId="WWCharLFO5LVL1">
    <w:name w:val="WW_CharLFO5LVL1"/>
    <w:qFormat/>
    <w:rPr>
      <w:u w:val="none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u w:val="none"/>
    </w:rPr>
  </w:style>
  <w:style w:type="character" w:customStyle="1" w:styleId="WWCharLFO6LVL2">
    <w:name w:val="WW_CharLFO6LVL2"/>
    <w:qFormat/>
    <w:rPr>
      <w:u w:val="none"/>
    </w:rPr>
  </w:style>
  <w:style w:type="character" w:customStyle="1" w:styleId="WWCharLFO6LVL3">
    <w:name w:val="WW_CharLFO6LVL3"/>
    <w:qFormat/>
    <w:rPr>
      <w:u w:val="none"/>
    </w:rPr>
  </w:style>
  <w:style w:type="character" w:customStyle="1" w:styleId="WWCharLFO6LVL4">
    <w:name w:val="WW_CharLFO6LVL4"/>
    <w:qFormat/>
    <w:rPr>
      <w:u w:val="none"/>
    </w:rPr>
  </w:style>
  <w:style w:type="character" w:customStyle="1" w:styleId="WWCharLFO6LVL5">
    <w:name w:val="WW_CharLFO6LVL5"/>
    <w:qFormat/>
    <w:rPr>
      <w:u w:val="none"/>
    </w:rPr>
  </w:style>
  <w:style w:type="character" w:customStyle="1" w:styleId="WWCharLFO6LVL6">
    <w:name w:val="WW_CharLFO6LVL6"/>
    <w:qFormat/>
    <w:rPr>
      <w:u w:val="none"/>
    </w:rPr>
  </w:style>
  <w:style w:type="character" w:customStyle="1" w:styleId="WWCharLFO6LVL7">
    <w:name w:val="WW_CharLFO6LVL7"/>
    <w:qFormat/>
    <w:rPr>
      <w:u w:val="none"/>
    </w:rPr>
  </w:style>
  <w:style w:type="character" w:customStyle="1" w:styleId="WWCharLFO6LVL8">
    <w:name w:val="WW_CharLFO6LVL8"/>
    <w:qFormat/>
    <w:rPr>
      <w:u w:val="none"/>
    </w:rPr>
  </w:style>
  <w:style w:type="character" w:customStyle="1" w:styleId="WWCharLFO6LVL9">
    <w:name w:val="WW_CharLFO6LVL9"/>
    <w:qFormat/>
    <w:rPr>
      <w:u w:val="none"/>
    </w:rPr>
  </w:style>
  <w:style w:type="character" w:customStyle="1" w:styleId="WWCharLFO7LVL1">
    <w:name w:val="WW_CharLFO7LVL1"/>
    <w:qFormat/>
    <w:rPr>
      <w:u w:val="none"/>
    </w:rPr>
  </w:style>
  <w:style w:type="character" w:customStyle="1" w:styleId="WWCharLFO7LVL2">
    <w:name w:val="WW_CharLFO7LVL2"/>
    <w:qFormat/>
    <w:rPr>
      <w:u w:val="none"/>
    </w:rPr>
  </w:style>
  <w:style w:type="character" w:customStyle="1" w:styleId="WWCharLFO7LVL3">
    <w:name w:val="WW_CharLFO7LVL3"/>
    <w:qFormat/>
    <w:rPr>
      <w:u w:val="none"/>
    </w:rPr>
  </w:style>
  <w:style w:type="character" w:customStyle="1" w:styleId="WWCharLFO7LVL4">
    <w:name w:val="WW_CharLFO7LVL4"/>
    <w:qFormat/>
    <w:rPr>
      <w:u w:val="none"/>
    </w:rPr>
  </w:style>
  <w:style w:type="character" w:customStyle="1" w:styleId="WWCharLFO7LVL5">
    <w:name w:val="WW_CharLFO7LVL5"/>
    <w:qFormat/>
    <w:rPr>
      <w:u w:val="none"/>
    </w:rPr>
  </w:style>
  <w:style w:type="character" w:customStyle="1" w:styleId="WWCharLFO7LVL6">
    <w:name w:val="WW_CharLFO7LVL6"/>
    <w:qFormat/>
    <w:rPr>
      <w:u w:val="none"/>
    </w:rPr>
  </w:style>
  <w:style w:type="character" w:customStyle="1" w:styleId="WWCharLFO7LVL7">
    <w:name w:val="WW_CharLFO7LVL7"/>
    <w:qFormat/>
    <w:rPr>
      <w:u w:val="none"/>
    </w:rPr>
  </w:style>
  <w:style w:type="character" w:customStyle="1" w:styleId="WWCharLFO7LVL8">
    <w:name w:val="WW_CharLFO7LVL8"/>
    <w:qFormat/>
    <w:rPr>
      <w:u w:val="none"/>
    </w:rPr>
  </w:style>
  <w:style w:type="character" w:customStyle="1" w:styleId="WWCharLFO7LVL9">
    <w:name w:val="WW_CharLFO7LVL9"/>
    <w:qFormat/>
    <w:rPr>
      <w:u w:val="none"/>
    </w:rPr>
  </w:style>
  <w:style w:type="character" w:customStyle="1" w:styleId="WWCharLFO8LVL1">
    <w:name w:val="WW_CharLFO8LVL1"/>
    <w:qFormat/>
    <w:rPr>
      <w:u w:val="none"/>
    </w:rPr>
  </w:style>
  <w:style w:type="character" w:customStyle="1" w:styleId="WWCharLFO8LVL2">
    <w:name w:val="WW_CharLFO8LVL2"/>
    <w:qFormat/>
    <w:rPr>
      <w:u w:val="none"/>
    </w:rPr>
  </w:style>
  <w:style w:type="character" w:customStyle="1" w:styleId="WWCharLFO8LVL3">
    <w:name w:val="WW_CharLFO8LVL3"/>
    <w:qFormat/>
    <w:rPr>
      <w:u w:val="none"/>
    </w:rPr>
  </w:style>
  <w:style w:type="character" w:customStyle="1" w:styleId="WWCharLFO8LVL4">
    <w:name w:val="WW_CharLFO8LVL4"/>
    <w:qFormat/>
    <w:rPr>
      <w:u w:val="none"/>
    </w:rPr>
  </w:style>
  <w:style w:type="character" w:customStyle="1" w:styleId="WWCharLFO8LVL5">
    <w:name w:val="WW_CharLFO8LVL5"/>
    <w:qFormat/>
    <w:rPr>
      <w:u w:val="none"/>
    </w:rPr>
  </w:style>
  <w:style w:type="character" w:customStyle="1" w:styleId="WWCharLFO8LVL6">
    <w:name w:val="WW_CharLFO8LVL6"/>
    <w:qFormat/>
    <w:rPr>
      <w:u w:val="none"/>
    </w:rPr>
  </w:style>
  <w:style w:type="character" w:customStyle="1" w:styleId="WWCharLFO8LVL7">
    <w:name w:val="WW_CharLFO8LVL7"/>
    <w:qFormat/>
    <w:rPr>
      <w:u w:val="none"/>
    </w:rPr>
  </w:style>
  <w:style w:type="character" w:customStyle="1" w:styleId="WWCharLFO8LVL8">
    <w:name w:val="WW_CharLFO8LVL8"/>
    <w:qFormat/>
    <w:rPr>
      <w:u w:val="none"/>
    </w:rPr>
  </w:style>
  <w:style w:type="character" w:customStyle="1" w:styleId="WWCharLFO8LVL9">
    <w:name w:val="WW_CharLFO8LVL9"/>
    <w:qFormat/>
    <w:rPr>
      <w:u w:val="none"/>
    </w:rPr>
  </w:style>
  <w:style w:type="character" w:customStyle="1" w:styleId="WWCharLFO9LVL1">
    <w:name w:val="WW_CharLFO9LVL1"/>
    <w:qFormat/>
    <w:rPr>
      <w:u w:val="none"/>
    </w:rPr>
  </w:style>
  <w:style w:type="character" w:customStyle="1" w:styleId="WWCharLFO9LVL2">
    <w:name w:val="WW_CharLFO9LVL2"/>
    <w:qFormat/>
    <w:rPr>
      <w:u w:val="none"/>
    </w:rPr>
  </w:style>
  <w:style w:type="character" w:customStyle="1" w:styleId="WWCharLFO9LVL3">
    <w:name w:val="WW_CharLFO9LVL3"/>
    <w:qFormat/>
    <w:rPr>
      <w:u w:val="none"/>
    </w:rPr>
  </w:style>
  <w:style w:type="character" w:customStyle="1" w:styleId="WWCharLFO9LVL4">
    <w:name w:val="WW_CharLFO9LVL4"/>
    <w:qFormat/>
    <w:rPr>
      <w:u w:val="none"/>
    </w:rPr>
  </w:style>
  <w:style w:type="character" w:customStyle="1" w:styleId="WWCharLFO9LVL5">
    <w:name w:val="WW_CharLFO9LVL5"/>
    <w:qFormat/>
    <w:rPr>
      <w:u w:val="none"/>
    </w:rPr>
  </w:style>
  <w:style w:type="character" w:customStyle="1" w:styleId="WWCharLFO9LVL6">
    <w:name w:val="WW_CharLFO9LVL6"/>
    <w:qFormat/>
    <w:rPr>
      <w:u w:val="none"/>
    </w:rPr>
  </w:style>
  <w:style w:type="character" w:customStyle="1" w:styleId="WWCharLFO9LVL7">
    <w:name w:val="WW_CharLFO9LVL7"/>
    <w:qFormat/>
    <w:rPr>
      <w:u w:val="none"/>
    </w:rPr>
  </w:style>
  <w:style w:type="character" w:customStyle="1" w:styleId="WWCharLFO9LVL8">
    <w:name w:val="WW_CharLFO9LVL8"/>
    <w:qFormat/>
    <w:rPr>
      <w:u w:val="none"/>
    </w:rPr>
  </w:style>
  <w:style w:type="character" w:customStyle="1" w:styleId="WWCharLFO9LVL9">
    <w:name w:val="WW_CharLFO9LVL9"/>
    <w:qFormat/>
    <w:rPr>
      <w:u w:val="none"/>
    </w:rPr>
  </w:style>
  <w:style w:type="character" w:customStyle="1" w:styleId="WWCharLFO10LVL1">
    <w:name w:val="WW_CharLFO10LVL1"/>
    <w:qFormat/>
    <w:rPr>
      <w:u w:val="none"/>
    </w:rPr>
  </w:style>
  <w:style w:type="character" w:customStyle="1" w:styleId="WWCharLFO10LVL2">
    <w:name w:val="WW_CharLFO10LVL2"/>
    <w:qFormat/>
    <w:rPr>
      <w:u w:val="none"/>
    </w:rPr>
  </w:style>
  <w:style w:type="character" w:customStyle="1" w:styleId="WWCharLFO10LVL3">
    <w:name w:val="WW_CharLFO10LVL3"/>
    <w:qFormat/>
    <w:rPr>
      <w:u w:val="none"/>
    </w:rPr>
  </w:style>
  <w:style w:type="character" w:customStyle="1" w:styleId="WWCharLFO10LVL4">
    <w:name w:val="WW_CharLFO10LVL4"/>
    <w:qFormat/>
    <w:rPr>
      <w:u w:val="none"/>
    </w:rPr>
  </w:style>
  <w:style w:type="character" w:customStyle="1" w:styleId="WWCharLFO10LVL5">
    <w:name w:val="WW_CharLFO10LVL5"/>
    <w:qFormat/>
    <w:rPr>
      <w:u w:val="none"/>
    </w:rPr>
  </w:style>
  <w:style w:type="character" w:customStyle="1" w:styleId="WWCharLFO10LVL6">
    <w:name w:val="WW_CharLFO10LVL6"/>
    <w:qFormat/>
    <w:rPr>
      <w:u w:val="none"/>
    </w:rPr>
  </w:style>
  <w:style w:type="character" w:customStyle="1" w:styleId="WWCharLFO10LVL7">
    <w:name w:val="WW_CharLFO10LVL7"/>
    <w:qFormat/>
    <w:rPr>
      <w:u w:val="none"/>
    </w:rPr>
  </w:style>
  <w:style w:type="character" w:customStyle="1" w:styleId="WWCharLFO10LVL8">
    <w:name w:val="WW_CharLFO10LVL8"/>
    <w:qFormat/>
    <w:rPr>
      <w:u w:val="none"/>
    </w:rPr>
  </w:style>
  <w:style w:type="character" w:customStyle="1" w:styleId="WWCharLFO10LVL9">
    <w:name w:val="WW_CharLFO10LVL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customStyle="1" w:styleId="LO-Normal">
    <w:name w:val="LO-Normal"/>
    <w:qFormat/>
    <w:pPr>
      <w:suppressAutoHyphens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120"/>
    </w:pPr>
    <w:rPr>
      <w:rFonts w:ascii="Lato" w:eastAsia="Lato" w:hAnsi="Lato" w:cs="Lato"/>
      <w:b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QSGBulletStyle">
    <w:name w:val="QSG Bullet Style"/>
    <w:uiPriority w:val="99"/>
    <w:rsid w:val="003617B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EA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1B8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DE73D8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.168.0.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yealin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v.anpi.com/yea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v.anpi.com/yeali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92816-F429-6E43-9A9D-0D5025DD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Wilson</dc:creator>
  <dc:description/>
  <cp:lastModifiedBy>Gary Wilson</cp:lastModifiedBy>
  <cp:revision>16</cp:revision>
  <cp:lastPrinted>2021-08-06T19:40:00Z</cp:lastPrinted>
  <dcterms:created xsi:type="dcterms:W3CDTF">2021-08-06T19:45:00Z</dcterms:created>
  <dcterms:modified xsi:type="dcterms:W3CDTF">2023-03-07T19:40:00Z</dcterms:modified>
  <dc:language>en-US</dc:language>
</cp:coreProperties>
</file>